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AA" w:rsidRDefault="008361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61AA" w:rsidRDefault="008361AA">
      <w:pPr>
        <w:pStyle w:val="ConsPlusNormal"/>
        <w:jc w:val="both"/>
        <w:outlineLvl w:val="0"/>
      </w:pPr>
    </w:p>
    <w:p w:rsidR="008361AA" w:rsidRDefault="008361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61AA" w:rsidRDefault="008361AA">
      <w:pPr>
        <w:pStyle w:val="ConsPlusTitle"/>
        <w:jc w:val="both"/>
      </w:pPr>
    </w:p>
    <w:p w:rsidR="008361AA" w:rsidRDefault="008361AA">
      <w:pPr>
        <w:pStyle w:val="ConsPlusTitle"/>
        <w:jc w:val="center"/>
      </w:pPr>
      <w:r>
        <w:t>РАСПОРЯЖЕНИЕ</w:t>
      </w:r>
    </w:p>
    <w:p w:rsidR="008361AA" w:rsidRDefault="008361AA">
      <w:pPr>
        <w:pStyle w:val="ConsPlusTitle"/>
        <w:jc w:val="center"/>
      </w:pPr>
      <w:r>
        <w:t>от 28 апреля 2018 г. N 792-р</w:t>
      </w: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8361AA" w:rsidRDefault="008361AA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8361AA" w:rsidRDefault="008361AA">
      <w:pPr>
        <w:pStyle w:val="ConsPlusNormal"/>
        <w:spacing w:before="240"/>
        <w:ind w:firstLine="540"/>
        <w:jc w:val="both"/>
      </w:pPr>
      <w:r>
        <w:t>2. Настоящее распоряжение вступает в силу с 1 января 2019 г.</w:t>
      </w: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right"/>
      </w:pPr>
      <w:r>
        <w:t>Председатель Правительства</w:t>
      </w:r>
    </w:p>
    <w:p w:rsidR="008361AA" w:rsidRDefault="008361AA">
      <w:pPr>
        <w:pStyle w:val="ConsPlusNormal"/>
        <w:jc w:val="right"/>
      </w:pPr>
      <w:r>
        <w:t>Российской Федерации</w:t>
      </w:r>
    </w:p>
    <w:p w:rsidR="008361AA" w:rsidRDefault="008361AA">
      <w:pPr>
        <w:pStyle w:val="ConsPlusNormal"/>
        <w:jc w:val="right"/>
      </w:pPr>
      <w:r>
        <w:t>Д.МЕДВЕДЕВ</w:t>
      </w: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right"/>
        <w:outlineLvl w:val="0"/>
      </w:pPr>
      <w:r>
        <w:t>Утвержден</w:t>
      </w:r>
    </w:p>
    <w:p w:rsidR="008361AA" w:rsidRDefault="008361AA">
      <w:pPr>
        <w:pStyle w:val="ConsPlusNormal"/>
        <w:jc w:val="right"/>
      </w:pPr>
      <w:r>
        <w:t>распоряжением Правительства</w:t>
      </w:r>
    </w:p>
    <w:p w:rsidR="008361AA" w:rsidRDefault="008361AA">
      <w:pPr>
        <w:pStyle w:val="ConsPlusNormal"/>
        <w:jc w:val="right"/>
      </w:pPr>
      <w:r>
        <w:t>Российской Федерации</w:t>
      </w:r>
    </w:p>
    <w:p w:rsidR="008361AA" w:rsidRDefault="008361AA">
      <w:pPr>
        <w:pStyle w:val="ConsPlusNormal"/>
        <w:jc w:val="right"/>
      </w:pPr>
      <w:r>
        <w:t>от 28 апреля 2018 г. N 792-р</w:t>
      </w: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Title"/>
        <w:jc w:val="center"/>
      </w:pPr>
      <w:bookmarkStart w:id="0" w:name="P23"/>
      <w:bookmarkEnd w:id="0"/>
      <w:r>
        <w:t>ПЕРЕЧЕНЬ</w:t>
      </w:r>
    </w:p>
    <w:p w:rsidR="008361AA" w:rsidRDefault="008361AA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8361AA" w:rsidRDefault="008361AA">
      <w:pPr>
        <w:pStyle w:val="ConsPlusTitle"/>
        <w:jc w:val="center"/>
      </w:pPr>
      <w:r>
        <w:t>СРЕДСТВАМИ ИДЕНТИФИКАЦИИ</w:t>
      </w:r>
    </w:p>
    <w:p w:rsidR="008361AA" w:rsidRDefault="008361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742"/>
        <w:gridCol w:w="1279"/>
        <w:gridCol w:w="1531"/>
        <w:gridCol w:w="1984"/>
      </w:tblGrid>
      <w:tr w:rsidR="008361AA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1AA" w:rsidRDefault="008361AA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361AA" w:rsidRDefault="008361AA">
            <w:pPr>
              <w:pStyle w:val="ConsPlusNormal"/>
              <w:jc w:val="center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361AA" w:rsidRDefault="008361AA">
            <w:pPr>
              <w:pStyle w:val="ConsPlusNormal"/>
              <w:jc w:val="center"/>
            </w:pPr>
            <w:r>
              <w:t xml:space="preserve">Код </w:t>
            </w:r>
            <w:hyperlink r:id="rId8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Табачная продукция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12.00.11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Духи и туалетная вода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Шины и покрышки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22.11.11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22.11.12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22.11.13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22.11.14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22.11.15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22.11.20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Предметы одежды,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Белье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13.92.13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</w:pPr>
            <w:r>
              <w:t>Обувные товары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15.20.11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15.20.12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15.20.13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15.20.14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15.20.21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15.20.29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15.20.31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15.20.32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6401</w:t>
            </w:r>
          </w:p>
          <w:p w:rsidR="008361AA" w:rsidRDefault="008361AA">
            <w:pPr>
              <w:pStyle w:val="ConsPlusNormal"/>
              <w:jc w:val="center"/>
            </w:pPr>
            <w:r>
              <w:t>6402</w:t>
            </w:r>
          </w:p>
          <w:p w:rsidR="008361AA" w:rsidRDefault="008361AA">
            <w:pPr>
              <w:pStyle w:val="ConsPlusNormal"/>
              <w:jc w:val="center"/>
            </w:pPr>
            <w:r>
              <w:t>6403</w:t>
            </w:r>
          </w:p>
          <w:p w:rsidR="008361AA" w:rsidRDefault="008361AA">
            <w:pPr>
              <w:pStyle w:val="ConsPlusNormal"/>
              <w:jc w:val="center"/>
            </w:pPr>
            <w:r>
              <w:t>6404</w:t>
            </w:r>
          </w:p>
          <w:p w:rsidR="008361AA" w:rsidRDefault="008361AA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8361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</w:pPr>
            <w:r>
              <w:t>Фотокамеры (кроме кинокамер), фотовспышки и лампы-вспышки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26.70.12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26.70.14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26.70.17</w:t>
              </w:r>
            </w:hyperlink>
          </w:p>
          <w:p w:rsidR="008361AA" w:rsidRDefault="008361AA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26.70.19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9006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1AA" w:rsidRDefault="008361AA">
            <w:pPr>
              <w:pStyle w:val="ConsPlusNormal"/>
              <w:jc w:val="center"/>
            </w:pPr>
            <w:r>
              <w:t>1 декабря 2019 г.</w:t>
            </w:r>
          </w:p>
        </w:tc>
      </w:tr>
    </w:tbl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jc w:val="both"/>
      </w:pPr>
    </w:p>
    <w:p w:rsidR="008361AA" w:rsidRDefault="008361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19F2" w:rsidRDefault="001019F2"/>
    <w:sectPr w:rsidR="001019F2" w:rsidSect="0055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61AA"/>
    <w:rsid w:val="001019F2"/>
    <w:rsid w:val="001F19E6"/>
    <w:rsid w:val="008361AA"/>
    <w:rsid w:val="00ED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8C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ED778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ED778C"/>
    <w:pPr>
      <w:keepNext/>
      <w:spacing w:before="240" w:after="120"/>
      <w:outlineLvl w:val="1"/>
    </w:pPr>
    <w:rPr>
      <w:rFonts w:ascii="Liberation Sans" w:eastAsia="DejaVu Sans" w:hAnsi="Liberation Sans" w:cs="DejaVu San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778C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D778C"/>
    <w:rPr>
      <w:rFonts w:ascii="Liberation Sans" w:eastAsia="DejaVu Sans" w:hAnsi="Liberation Sans" w:cs="DejaVu Sans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ED778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D778C"/>
    <w:rPr>
      <w:lang w:eastAsia="ar-SA"/>
    </w:rPr>
  </w:style>
  <w:style w:type="character" w:customStyle="1" w:styleId="30">
    <w:name w:val="Заголовок 3 Знак"/>
    <w:basedOn w:val="a1"/>
    <w:link w:val="3"/>
    <w:rsid w:val="00ED778C"/>
    <w:rPr>
      <w:rFonts w:ascii="Arial" w:hAnsi="Arial" w:cs="Arial"/>
      <w:b/>
      <w:bCs/>
      <w:sz w:val="26"/>
      <w:szCs w:val="26"/>
      <w:lang w:eastAsia="ar-SA"/>
    </w:rPr>
  </w:style>
  <w:style w:type="character" w:styleId="a5">
    <w:name w:val="Emphasis"/>
    <w:qFormat/>
    <w:rsid w:val="00ED778C"/>
    <w:rPr>
      <w:i/>
      <w:iCs/>
    </w:rPr>
  </w:style>
  <w:style w:type="paragraph" w:styleId="a6">
    <w:name w:val="No Spacing"/>
    <w:qFormat/>
    <w:rsid w:val="00ED778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7">
    <w:name w:val="List Paragraph"/>
    <w:basedOn w:val="a"/>
    <w:qFormat/>
    <w:rsid w:val="00ED778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8361AA"/>
    <w:pPr>
      <w:widowControl w:val="0"/>
      <w:autoSpaceDE w:val="0"/>
      <w:autoSpaceDN w:val="0"/>
    </w:pPr>
    <w:rPr>
      <w:szCs w:val="20"/>
    </w:rPr>
  </w:style>
  <w:style w:type="paragraph" w:customStyle="1" w:styleId="ConsPlusTitle">
    <w:name w:val="ConsPlusTitle"/>
    <w:rsid w:val="008361AA"/>
    <w:pPr>
      <w:widowControl w:val="0"/>
      <w:autoSpaceDE w:val="0"/>
      <w:autoSpaceDN w:val="0"/>
    </w:pPr>
    <w:rPr>
      <w:b/>
      <w:szCs w:val="20"/>
    </w:rPr>
  </w:style>
  <w:style w:type="paragraph" w:customStyle="1" w:styleId="ConsPlusTitlePage">
    <w:name w:val="ConsPlusTitlePage"/>
    <w:rsid w:val="008361A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935E34D2F4E11B3AB9AC30453D114243A0792B4AB9C90F69287F9C198008AF63E9B8D3DE3276233D62B1C2A20E7024ED27CEFB714A4aBA4B" TargetMode="External"/><Relationship Id="rId13" Type="http://schemas.openxmlformats.org/officeDocument/2006/relationships/hyperlink" Target="consultantplus://offline/ref=A40935E34D2F4E11B3AB9AC30453D114243A0193B5A99C90F69287F9C198008AF63E9B8F34EF24633F892E093B78E80656CC7AF7AB16A5BCa2ADB" TargetMode="External"/><Relationship Id="rId18" Type="http://schemas.openxmlformats.org/officeDocument/2006/relationships/hyperlink" Target="consultantplus://offline/ref=A40935E34D2F4E11B3AB9AC30453D114243A0193B5A99C90F69287F9C198008AF63E9B8F35E321603F892E093B78E80656CC7AF7AB16A5BCa2ADB" TargetMode="External"/><Relationship Id="rId26" Type="http://schemas.openxmlformats.org/officeDocument/2006/relationships/hyperlink" Target="consultantplus://offline/ref=A40935E34D2F4E11B3AB9AC30453D114243A0193B5A99C90F69287F9C198008AF63E9B8F34EA226331892E093B78E80656CC7AF7AB16A5BCa2AD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0935E34D2F4E11B3AB9AC30453D114243A0193B5A99C90F69287F9C198008AF63E9B8F35E2236331892E093B78E80656CC7AF7AB16A5BCa2ADB" TargetMode="External"/><Relationship Id="rId34" Type="http://schemas.openxmlformats.org/officeDocument/2006/relationships/hyperlink" Target="consultantplus://offline/ref=A40935E34D2F4E11B3AB9AC30453D114243A0193B5A99C90F69287F9C198008AF63E9B8F37EA246531892E093B78E80656CC7AF7AB16A5BCa2ADB" TargetMode="External"/><Relationship Id="rId7" Type="http://schemas.openxmlformats.org/officeDocument/2006/relationships/hyperlink" Target="consultantplus://offline/ref=A40935E34D2F4E11B3AB9AC30453D114243A0193B5A99C90F69287F9C198008AE43EC38337EC3B633E9C78587Ea2A4B" TargetMode="External"/><Relationship Id="rId12" Type="http://schemas.openxmlformats.org/officeDocument/2006/relationships/hyperlink" Target="consultantplus://offline/ref=A40935E34D2F4E11B3AB9AC30453D114243A0193B5A99C90F69287F9C198008AF63E9B8F34EF246339892E093B78E80656CC7AF7AB16A5BCa2ADB" TargetMode="External"/><Relationship Id="rId17" Type="http://schemas.openxmlformats.org/officeDocument/2006/relationships/hyperlink" Target="consultantplus://offline/ref=A40935E34D2F4E11B3AB9AC30453D114243A0193B5A99C90F69287F9C198008AF63E9B8F35E3246539892E093B78E80656CC7AF7AB16A5BCa2ADB" TargetMode="External"/><Relationship Id="rId25" Type="http://schemas.openxmlformats.org/officeDocument/2006/relationships/hyperlink" Target="consultantplus://offline/ref=A40935E34D2F4E11B3AB9AC30453D114243A0193B5A99C90F69287F9C198008AF63E9B8F34EA236B39892E093B78E80656CC7AF7AB16A5BCa2ADB" TargetMode="External"/><Relationship Id="rId33" Type="http://schemas.openxmlformats.org/officeDocument/2006/relationships/hyperlink" Target="consultantplus://offline/ref=A40935E34D2F4E11B3AB9AC30453D114243A0193B5A99C90F69287F9C198008AF63E9B8F37EA246639892E093B78E80656CC7AF7AB16A5BCa2AD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0935E34D2F4E11B3AB9AC30453D114243A0193B5A99C90F69287F9C198008AF63E9B8F34EF246739892E093B78E80656CC7AF7AB16A5BCa2ADB" TargetMode="External"/><Relationship Id="rId20" Type="http://schemas.openxmlformats.org/officeDocument/2006/relationships/hyperlink" Target="consultantplus://offline/ref=A40935E34D2F4E11B3AB9AC30453D114243A0193B5A99C90F69287F9C198008AF63E9B8F35E326643B892E093B78E80656CC7AF7AB16A5BCa2ADB" TargetMode="External"/><Relationship Id="rId29" Type="http://schemas.openxmlformats.org/officeDocument/2006/relationships/hyperlink" Target="consultantplus://offline/ref=A40935E34D2F4E11B3AB9AC30453D114243A0193B5A99C90F69287F9C198008AF63E9B8F34EA22653B892E093B78E80656CC7AF7AB16A5BCa2AD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0935E34D2F4E11B3AB9AC30453D11424380297BFAD9C90F69287F9C198008AF63E9B8B35E171327CD7775A7933E5024ED07AF0aBACB" TargetMode="External"/><Relationship Id="rId11" Type="http://schemas.openxmlformats.org/officeDocument/2006/relationships/hyperlink" Target="consultantplus://offline/ref=A40935E34D2F4E11B3AB9AC30453D114243A0193B5A99C90F69287F9C198008AF63E9B8F34EF256A3F892E093B78E80656CC7AF7AB16A5BCa2ADB" TargetMode="External"/><Relationship Id="rId24" Type="http://schemas.openxmlformats.org/officeDocument/2006/relationships/hyperlink" Target="consultantplus://offline/ref=A40935E34D2F4E11B3AB9AC30453D114243A0193B5A99C90F69287F9C198008AF63E9B8F34EA236639892E093B78E80656CC7AF7AB16A5BCa2ADB" TargetMode="External"/><Relationship Id="rId32" Type="http://schemas.openxmlformats.org/officeDocument/2006/relationships/hyperlink" Target="consultantplus://offline/ref=A40935E34D2F4E11B3AB9AC30453D114243A0193B5A99C90F69287F9C198008AF63E9B8F37EA246739892E093B78E80656CC7AF7AB16A5BCa2AD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0935E34D2F4E11B3AB9AC30453D114243A0193B5A99C90F69287F9C198008AF63E9B8F34EF24613D892E093B78E80656CC7AF7AB16A5BCa2ADB" TargetMode="External"/><Relationship Id="rId23" Type="http://schemas.openxmlformats.org/officeDocument/2006/relationships/hyperlink" Target="consultantplus://offline/ref=A40935E34D2F4E11B3AB9AC30453D114243A0193B5A99C90F69287F9C198008AF63E9B8F34EA23633D892E093B78E80656CC7AF7AB16A5BCa2ADB" TargetMode="External"/><Relationship Id="rId28" Type="http://schemas.openxmlformats.org/officeDocument/2006/relationships/hyperlink" Target="consultantplus://offline/ref=A40935E34D2F4E11B3AB9AC30453D114243A0193B5A99C90F69287F9C198008AF63E9B8F34EA226731892E093B78E80656CC7AF7AB16A5BCa2ADB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40935E34D2F4E11B3AB9AC30453D114243A0193B5A99C90F69287F9C198008AF63E9B8F34EE276639892E093B78E80656CC7AF7AB16A5BCa2ADB" TargetMode="External"/><Relationship Id="rId19" Type="http://schemas.openxmlformats.org/officeDocument/2006/relationships/hyperlink" Target="consultantplus://offline/ref=A40935E34D2F4E11B3AB9AC30453D114243A0193B5A99C90F69287F9C198008AF63E9B8F35E326673B892E093B78E80656CC7AF7AB16A5BCa2ADB" TargetMode="External"/><Relationship Id="rId31" Type="http://schemas.openxmlformats.org/officeDocument/2006/relationships/hyperlink" Target="consultantplus://offline/ref=A40935E34D2F4E11B3AB9AC30453D114243A0193B5A99C90F69287F9C198008AF63E9B8F37EF27633F892E093B78E80656CC7AF7AB16A5BCa2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935E34D2F4E11B3AB9AC30453D114243A0193B5A99C90F69287F9C198008AF63E9B8F36E2276230892E093B78E80656CC7AF7AB16A5BCa2ADB" TargetMode="External"/><Relationship Id="rId14" Type="http://schemas.openxmlformats.org/officeDocument/2006/relationships/hyperlink" Target="consultantplus://offline/ref=A40935E34D2F4E11B3AB9AC30453D114243A0193B5A99C90F69287F9C198008AF63E9B8F34EF24623B892E093B78E80656CC7AF7AB16A5BCa2ADB" TargetMode="External"/><Relationship Id="rId22" Type="http://schemas.openxmlformats.org/officeDocument/2006/relationships/hyperlink" Target="consultantplus://offline/ref=A40935E34D2F4E11B3AB9AC30453D114243A0193B5A99C90F69287F9C198008AF63E9B8F35E2236631892E093B78E80656CC7AF7AB16A5BCa2ADB" TargetMode="External"/><Relationship Id="rId27" Type="http://schemas.openxmlformats.org/officeDocument/2006/relationships/hyperlink" Target="consultantplus://offline/ref=A40935E34D2F4E11B3AB9AC30453D114243A0193B5A99C90F69287F9C198008AF63E9B8F34EA226131892E093B78E80656CC7AF7AB16A5BCa2ADB" TargetMode="External"/><Relationship Id="rId30" Type="http://schemas.openxmlformats.org/officeDocument/2006/relationships/hyperlink" Target="consultantplus://offline/ref=A40935E34D2F4E11B3AB9AC30453D114243A0193B5A99C90F69287F9C198008AF63E9B8F34EA22653F892E093B78E80656CC7AF7AB16A5BCa2ADB" TargetMode="External"/><Relationship Id="rId35" Type="http://schemas.openxmlformats.org/officeDocument/2006/relationships/hyperlink" Target="consultantplus://offline/ref=A40935E34D2F4E11B3AB9AC30453D114243A0193B5A99C90F69287F9C198008AF63E9B8F37EA246B3D892E093B78E80656CC7AF7AB16A5BCa2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Коровитская Дарья</dc:creator>
  <cp:lastModifiedBy>Коровитская Дарья</cp:lastModifiedBy>
  <cp:revision>1</cp:revision>
  <dcterms:created xsi:type="dcterms:W3CDTF">2019-06-26T01:00:00Z</dcterms:created>
  <dcterms:modified xsi:type="dcterms:W3CDTF">2019-06-26T01:00:00Z</dcterms:modified>
</cp:coreProperties>
</file>