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BD" w:rsidRDefault="00B525BD">
      <w:pPr>
        <w:ind w:firstLine="1560"/>
        <w:jc w:val="both"/>
        <w:rPr>
          <w:rFonts w:ascii="Times New Roman" w:hAnsi="Times New Roman"/>
          <w:sz w:val="28"/>
          <w:szCs w:val="28"/>
        </w:rPr>
      </w:pPr>
    </w:p>
    <w:p w:rsidR="00B525BD" w:rsidRDefault="00B525BD">
      <w:pPr>
        <w:ind w:left="5329"/>
        <w:rPr>
          <w:rFonts w:ascii="Tinos" w:hAnsi="Tinos"/>
          <w:sz w:val="27"/>
          <w:szCs w:val="27"/>
        </w:rPr>
      </w:pPr>
    </w:p>
    <w:p w:rsidR="00B525BD" w:rsidRPr="00245FC5" w:rsidRDefault="00245FC5" w:rsidP="00245FC5">
      <w:pPr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45FC5">
        <w:rPr>
          <w:rFonts w:ascii="Times New Roman" w:hAnsi="Times New Roman"/>
          <w:b/>
          <w:i/>
          <w:sz w:val="28"/>
          <w:szCs w:val="28"/>
        </w:rPr>
        <w:t xml:space="preserve">Выплата пособия по безработице </w:t>
      </w:r>
      <w:r>
        <w:rPr>
          <w:rFonts w:ascii="Times New Roman" w:hAnsi="Times New Roman"/>
          <w:b/>
          <w:i/>
          <w:sz w:val="28"/>
          <w:szCs w:val="28"/>
        </w:rPr>
        <w:t xml:space="preserve">с 01.01.2024 г. </w:t>
      </w:r>
      <w:r w:rsidRPr="00245FC5">
        <w:rPr>
          <w:rFonts w:ascii="Times New Roman" w:hAnsi="Times New Roman"/>
          <w:b/>
          <w:i/>
          <w:sz w:val="28"/>
          <w:szCs w:val="28"/>
        </w:rPr>
        <w:t xml:space="preserve">для </w:t>
      </w:r>
      <w:r w:rsidRPr="00245FC5">
        <w:rPr>
          <w:rFonts w:ascii="Times New Roman" w:hAnsi="Times New Roman"/>
          <w:b/>
          <w:i/>
          <w:sz w:val="28"/>
          <w:szCs w:val="28"/>
        </w:rPr>
        <w:t>лиц из числа детей-сирот и детей, оставшихся без попечения родителей</w:t>
      </w:r>
    </w:p>
    <w:p w:rsidR="00245FC5" w:rsidRDefault="00245FC5" w:rsidP="00245FC5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525BD" w:rsidRDefault="00245FC5" w:rsidP="00245FC5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Отдел опеки и попечительства администрации Черниговского района, в соответствии с письмом министерства</w:t>
      </w:r>
      <w:r>
        <w:rPr>
          <w:rFonts w:ascii="Times New Roman" w:hAnsi="Times New Roman"/>
          <w:sz w:val="28"/>
          <w:szCs w:val="28"/>
        </w:rPr>
        <w:t xml:space="preserve"> образования Приморского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края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FC5">
        <w:rPr>
          <w:rFonts w:ascii="Times New Roman" w:hAnsi="Times New Roman"/>
          <w:sz w:val="28"/>
          <w:szCs w:val="28"/>
        </w:rPr>
        <w:t>информирует</w:t>
      </w:r>
      <w:proofErr w:type="gramEnd"/>
      <w:r w:rsidRPr="00245FC5">
        <w:rPr>
          <w:rFonts w:ascii="Times New Roman" w:hAnsi="Times New Roman"/>
          <w:sz w:val="28"/>
          <w:szCs w:val="28"/>
        </w:rPr>
        <w:t xml:space="preserve"> </w:t>
      </w:r>
      <w:r w:rsidRPr="00245FC5">
        <w:rPr>
          <w:sz w:val="28"/>
          <w:szCs w:val="28"/>
        </w:rPr>
        <w:t>о том</w:t>
      </w:r>
      <w:r w:rsidRPr="00245FC5">
        <w:rPr>
          <w:rFonts w:ascii="Times New Roman" w:hAnsi="Times New Roman"/>
          <w:sz w:val="28"/>
          <w:szCs w:val="28"/>
        </w:rPr>
        <w:t>, что с 01</w:t>
      </w:r>
      <w:r>
        <w:rPr>
          <w:rFonts w:ascii="Times New Roman" w:hAnsi="Times New Roman"/>
          <w:sz w:val="28"/>
          <w:szCs w:val="28"/>
        </w:rPr>
        <w:t xml:space="preserve">.01.2024 вступают в силу изменения ст. 33 «Дополнительные </w:t>
      </w:r>
      <w:r>
        <w:rPr>
          <w:rFonts w:ascii="Times New Roman" w:hAnsi="Times New Roman"/>
          <w:sz w:val="28"/>
          <w:szCs w:val="28"/>
        </w:rPr>
        <w:t>гарантии социальной поддержки детей-сирот, детей, оставшихся без попечения родителей, лиц из числа детей-сирот и детей, оставшихся без попечения родителей» Закона Российской Федерации от 19.04.1991 «О занятости населения Российской Федерации» ( далее - Зак</w:t>
      </w:r>
      <w:r>
        <w:rPr>
          <w:rFonts w:ascii="Times New Roman" w:hAnsi="Times New Roman"/>
          <w:sz w:val="28"/>
          <w:szCs w:val="28"/>
        </w:rPr>
        <w:t>он).</w:t>
      </w:r>
    </w:p>
    <w:p w:rsidR="00B525BD" w:rsidRDefault="00245FC5" w:rsidP="00245FC5">
      <w:pPr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Согласно ст. 33 Закона, детям-сиротам и лицам из их числа пособие по безработице:</w:t>
      </w:r>
    </w:p>
    <w:p w:rsidR="00B525BD" w:rsidRDefault="00245FC5" w:rsidP="00245FC5">
      <w:pPr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устанавливается и выплачивается в течение шести месяцев со дня регистрации в качестве безработных в размере максимальной величины пособия по безработице, увеличенной на </w:t>
      </w:r>
      <w:r>
        <w:rPr>
          <w:rFonts w:ascii="Times New Roman" w:hAnsi="Times New Roman"/>
          <w:sz w:val="28"/>
          <w:szCs w:val="28"/>
        </w:rPr>
        <w:t xml:space="preserve">размер районного коэффициента; </w:t>
      </w:r>
    </w:p>
    <w:p w:rsidR="00B525BD" w:rsidRDefault="00245FC5" w:rsidP="00245FC5">
      <w:pPr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если в течение шести месяцев со дня регистрации в качестве безработного лицо, указанной категории, осуществляет трудоустройство, то органы службы занятости назначают указанным лицам ежемесячную социальную выплату на оставший</w:t>
      </w:r>
      <w:r>
        <w:rPr>
          <w:rFonts w:ascii="Times New Roman" w:hAnsi="Times New Roman"/>
          <w:sz w:val="28"/>
          <w:szCs w:val="28"/>
        </w:rPr>
        <w:t>ся период до истечения шести месяцев со дня регистрации в качестве безработного за каждый полностью отработанный месяц в размере разницы между среднемесячной начисленной заработной платой в соответствующем субъекте Российской Федерации на дату их трудоустр</w:t>
      </w:r>
      <w:r>
        <w:rPr>
          <w:rFonts w:ascii="Times New Roman" w:hAnsi="Times New Roman"/>
          <w:sz w:val="28"/>
          <w:szCs w:val="28"/>
        </w:rPr>
        <w:t>ойства, уменьшенную на сумму фактически начисленной суммы заработной платы за соответствующий месяц в пределах шести месяцев со дня регистрации лица в качестве безработного.</w:t>
      </w:r>
    </w:p>
    <w:p w:rsidR="00B525BD" w:rsidRDefault="00245FC5" w:rsidP="00245FC5">
      <w:pPr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Для назначения ежемесячной социальной выплаты, дети-сироты и лица из их числа, пре</w:t>
      </w:r>
      <w:r>
        <w:rPr>
          <w:rFonts w:ascii="Times New Roman" w:hAnsi="Times New Roman"/>
          <w:sz w:val="28"/>
          <w:szCs w:val="28"/>
        </w:rPr>
        <w:t>дставляют в органы службы занятости сведения о фактически начисленной сумме заработной платы за соответствующий месяц со дня трудоустройства на оставшийся период до истечения шести месяцев со дня регистрации в качестве безработного в порядке, предусмотренн</w:t>
      </w:r>
      <w:r>
        <w:rPr>
          <w:rFonts w:ascii="Times New Roman" w:hAnsi="Times New Roman"/>
          <w:sz w:val="28"/>
          <w:szCs w:val="28"/>
        </w:rPr>
        <w:t>ом правилами, в соответствии с которыми органы службы занятости осуществляют социальные выплаты гражданам, признанным в установленном порядке безработными.</w:t>
      </w:r>
    </w:p>
    <w:p w:rsidR="00B525BD" w:rsidRDefault="00245FC5" w:rsidP="00245FC5">
      <w:pPr>
        <w:spacing w:line="276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 истечении шести месяцев со дня регистрации их в качестве безработных, а также при достижении ими </w:t>
      </w:r>
      <w:r>
        <w:rPr>
          <w:rFonts w:ascii="Times New Roman" w:hAnsi="Times New Roman"/>
          <w:sz w:val="28"/>
          <w:szCs w:val="28"/>
        </w:rPr>
        <w:t>в указанный период 23 лет пособие по безработице выплачивается в размере минимальной величины пособия по безработице, увеличенной на размер районного коэффициента.</w:t>
      </w:r>
    </w:p>
    <w:p w:rsidR="00B525BD" w:rsidRDefault="00B525BD" w:rsidP="00245FC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525BD" w:rsidRDefault="00B525BD" w:rsidP="00245FC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525BD" w:rsidRDefault="00B525BD" w:rsidP="00245FC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525BD" w:rsidRDefault="00B525BD" w:rsidP="00245FC5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B525BD" w:rsidRDefault="00B525BD">
      <w:pPr>
        <w:jc w:val="both"/>
        <w:rPr>
          <w:rFonts w:ascii="Times New Roman" w:hAnsi="Times New Roman"/>
          <w:sz w:val="22"/>
          <w:szCs w:val="22"/>
        </w:rPr>
      </w:pPr>
    </w:p>
    <w:p w:rsidR="00B525BD" w:rsidRDefault="00B525BD">
      <w:pPr>
        <w:jc w:val="both"/>
        <w:rPr>
          <w:rFonts w:ascii="Times New Roman" w:hAnsi="Times New Roman"/>
          <w:sz w:val="22"/>
          <w:szCs w:val="22"/>
        </w:rPr>
      </w:pPr>
    </w:p>
    <w:sectPr w:rsidR="00B525BD">
      <w:pgSz w:w="11906" w:h="16838"/>
      <w:pgMar w:top="540" w:right="851" w:bottom="48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inos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BD"/>
    <w:rsid w:val="00245FC5"/>
    <w:rsid w:val="00B5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4A1A2-A4CF-4EA9-9D85-3F53C393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265"/>
    <w:pPr>
      <w:widowControl w:val="0"/>
    </w:pPr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6265"/>
    <w:pPr>
      <w:keepNext/>
      <w:spacing w:before="120" w:line="280" w:lineRule="exact"/>
      <w:jc w:val="center"/>
      <w:outlineLvl w:val="0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A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E62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FE626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2A3A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A3A06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2A3A06"/>
    <w:rPr>
      <w:rFonts w:ascii="NTTimes/Cyrillic" w:eastAsia="Times New Roman" w:hAnsi="NTTimes/Cyrillic" w:cs="Times New Roman"/>
      <w:sz w:val="24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BF448A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CB70AD"/>
    <w:rPr>
      <w:b/>
      <w:bCs/>
    </w:rPr>
  </w:style>
  <w:style w:type="character" w:customStyle="1" w:styleId="a7">
    <w:name w:val="Текст выноски Знак"/>
    <w:basedOn w:val="a0"/>
    <w:uiPriority w:val="99"/>
    <w:semiHidden/>
    <w:qFormat/>
    <w:rsid w:val="00EF550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qFormat/>
    <w:rsid w:val="00FD527A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semiHidden/>
    <w:qFormat/>
    <w:rsid w:val="00FD527A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FD527A"/>
    <w:rPr>
      <w:rFonts w:ascii="NTTimes/Cyrillic" w:eastAsia="Times New Roman" w:hAnsi="NTTimes/Cyrillic" w:cs="Times New Roman"/>
      <w:b/>
      <w:bCs/>
      <w:sz w:val="20"/>
      <w:szCs w:val="20"/>
      <w:lang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FE6265"/>
    <w:pPr>
      <w:spacing w:line="280" w:lineRule="exact"/>
      <w:jc w:val="center"/>
    </w:pPr>
    <w:rPr>
      <w:rFonts w:ascii="Times New Roman" w:hAnsi="Times New Roman"/>
      <w:b/>
      <w:sz w:val="22"/>
    </w:r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0">
    <w:name w:val="Title"/>
    <w:basedOn w:val="a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2A3A06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2A3A06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EF5508"/>
    <w:rPr>
      <w:rFonts w:ascii="Segoe UI" w:hAnsi="Segoe UI" w:cs="Segoe UI"/>
      <w:sz w:val="18"/>
      <w:szCs w:val="18"/>
    </w:rPr>
  </w:style>
  <w:style w:type="paragraph" w:styleId="af5">
    <w:name w:val="annotation text"/>
    <w:basedOn w:val="a"/>
    <w:uiPriority w:val="99"/>
    <w:semiHidden/>
    <w:unhideWhenUsed/>
    <w:qFormat/>
    <w:rsid w:val="00FD527A"/>
    <w:rPr>
      <w:sz w:val="20"/>
    </w:rPr>
  </w:style>
  <w:style w:type="paragraph" w:styleId="af6">
    <w:name w:val="annotation subject"/>
    <w:basedOn w:val="af5"/>
    <w:next w:val="af5"/>
    <w:uiPriority w:val="99"/>
    <w:semiHidden/>
    <w:unhideWhenUsed/>
    <w:qFormat/>
    <w:rsid w:val="00FD527A"/>
    <w:rPr>
      <w:b/>
      <w:bCs/>
    </w:rPr>
  </w:style>
  <w:style w:type="paragraph" w:customStyle="1" w:styleId="ConsPlusNormal">
    <w:name w:val="ConsPlusNormal"/>
    <w:qFormat/>
    <w:rsid w:val="00187D82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Default">
    <w:name w:val="Default"/>
    <w:qFormat/>
    <w:rsid w:val="00BE33CD"/>
    <w:pPr>
      <w:suppressAutoHyphens w:val="0"/>
    </w:pPr>
    <w:rPr>
      <w:rFonts w:ascii="Liberation Serif" w:eastAsia="Calibri" w:hAnsi="Liberation Serif" w:cs="Liberation Serif"/>
      <w:color w:val="000000"/>
      <w:sz w:val="24"/>
      <w:szCs w:val="24"/>
    </w:rPr>
  </w:style>
  <w:style w:type="table" w:styleId="af9">
    <w:name w:val="Table Grid"/>
    <w:basedOn w:val="a1"/>
    <w:uiPriority w:val="39"/>
    <w:rsid w:val="006E0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D6AD8-95A9-4EC2-9099-53370B2C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345</Words>
  <Characters>1968</Characters>
  <Application>Microsoft Office Word</Application>
  <DocSecurity>0</DocSecurity>
  <Lines>16</Lines>
  <Paragraphs>4</Paragraphs>
  <ScaleCrop>false</ScaleCrop>
  <Company>APK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Шипков Артур Владимирович</dc:creator>
  <dc:description/>
  <cp:lastModifiedBy>Руденко Н В</cp:lastModifiedBy>
  <cp:revision>123</cp:revision>
  <dcterms:created xsi:type="dcterms:W3CDTF">2022-01-27T08:04:00Z</dcterms:created>
  <dcterms:modified xsi:type="dcterms:W3CDTF">2023-11-20T02:26:00Z</dcterms:modified>
  <dc:language>ru-RU</dc:language>
</cp:coreProperties>
</file>