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2"/>
      </w:tblGrid>
      <w:tr w:rsidR="001E4874" w:rsidRPr="00CB548D" w:rsidTr="00712342">
        <w:tc>
          <w:tcPr>
            <w:tcW w:w="8932" w:type="dxa"/>
            <w:shd w:val="clear" w:color="auto" w:fill="auto"/>
          </w:tcPr>
          <w:p w:rsidR="001E4874" w:rsidRPr="00CB548D" w:rsidRDefault="001E4874" w:rsidP="00712342">
            <w:pPr>
              <w:snapToGrid w:val="0"/>
              <w:ind w:right="140"/>
              <w:jc w:val="center"/>
              <w:rPr>
                <w:b/>
                <w:sz w:val="18"/>
              </w:rPr>
            </w:pPr>
            <w:r>
              <w:rPr>
                <w:color w:val="808080"/>
              </w:rPr>
              <w:t xml:space="preserve">        </w:t>
            </w:r>
            <w:r w:rsidRPr="00CB548D">
              <w:rPr>
                <w:noProof/>
                <w:color w:val="808080"/>
                <w:lang w:eastAsia="ru-RU"/>
              </w:rPr>
              <w:drawing>
                <wp:inline distT="0" distB="0" distL="0" distR="0" wp14:anchorId="65F0CF11" wp14:editId="6244A514">
                  <wp:extent cx="5524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48D">
              <w:rPr>
                <w:color w:val="808080"/>
              </w:rPr>
              <w:t xml:space="preserve">                                 </w:t>
            </w:r>
          </w:p>
        </w:tc>
      </w:tr>
    </w:tbl>
    <w:p w:rsidR="001E4874" w:rsidRPr="002E5E5A" w:rsidRDefault="002E5E5A" w:rsidP="002E5E5A">
      <w:pPr>
        <w:ind w:right="1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bookmarkStart w:id="0" w:name="_GoBack"/>
      <w:r w:rsidRPr="002E5E5A">
        <w:rPr>
          <w:sz w:val="28"/>
          <w:szCs w:val="28"/>
        </w:rPr>
        <w:t>проект</w:t>
      </w:r>
    </w:p>
    <w:bookmarkEnd w:id="0"/>
    <w:p w:rsidR="001E4874" w:rsidRPr="00CB548D" w:rsidRDefault="001E4874" w:rsidP="001E4874">
      <w:pPr>
        <w:pStyle w:val="1"/>
        <w:tabs>
          <w:tab w:val="left" w:pos="0"/>
        </w:tabs>
        <w:ind w:right="140"/>
        <w:rPr>
          <w:szCs w:val="36"/>
        </w:rPr>
      </w:pPr>
      <w:r w:rsidRPr="00CB548D">
        <w:rPr>
          <w:rFonts w:ascii="Times New Roman" w:hAnsi="Times New Roman" w:cs="Times New Roman"/>
          <w:sz w:val="44"/>
          <w:szCs w:val="44"/>
        </w:rPr>
        <w:t xml:space="preserve">        </w:t>
      </w:r>
      <w:proofErr w:type="gramStart"/>
      <w:r w:rsidRPr="00CB548D">
        <w:rPr>
          <w:rFonts w:ascii="Times New Roman" w:hAnsi="Times New Roman" w:cs="Times New Roman"/>
          <w:szCs w:val="36"/>
        </w:rPr>
        <w:t>Администрация  Черниговского</w:t>
      </w:r>
      <w:proofErr w:type="gramEnd"/>
      <w:r w:rsidRPr="00CB548D">
        <w:rPr>
          <w:rFonts w:ascii="Times New Roman" w:hAnsi="Times New Roman" w:cs="Times New Roman"/>
          <w:szCs w:val="36"/>
        </w:rPr>
        <w:t xml:space="preserve"> района</w:t>
      </w:r>
    </w:p>
    <w:p w:rsidR="001E4874" w:rsidRPr="00CB548D" w:rsidRDefault="001E4874" w:rsidP="001E4874">
      <w:pPr>
        <w:ind w:right="140"/>
        <w:jc w:val="center"/>
        <w:rPr>
          <w:b/>
          <w:sz w:val="44"/>
          <w:szCs w:val="44"/>
        </w:rPr>
      </w:pPr>
    </w:p>
    <w:p w:rsidR="001E4874" w:rsidRPr="00CB548D" w:rsidRDefault="001E4874" w:rsidP="001E4874">
      <w:pPr>
        <w:ind w:right="140"/>
        <w:jc w:val="center"/>
        <w:rPr>
          <w:sz w:val="36"/>
          <w:szCs w:val="36"/>
        </w:rPr>
      </w:pPr>
      <w:r w:rsidRPr="00CB548D">
        <w:rPr>
          <w:b/>
          <w:sz w:val="36"/>
          <w:szCs w:val="36"/>
        </w:rPr>
        <w:t xml:space="preserve">            ПОСТАНОВЛЕНИЕ</w:t>
      </w:r>
    </w:p>
    <w:p w:rsidR="001E4874" w:rsidRPr="00CB548D" w:rsidRDefault="001E4874" w:rsidP="001E4874">
      <w:pPr>
        <w:ind w:right="140"/>
        <w:jc w:val="center"/>
      </w:pPr>
    </w:p>
    <w:p w:rsidR="001E4874" w:rsidRPr="00CB548D" w:rsidRDefault="001E4874" w:rsidP="001E4874">
      <w:pPr>
        <w:ind w:right="-1417"/>
        <w:rPr>
          <w:b/>
          <w:sz w:val="28"/>
          <w:szCs w:val="28"/>
        </w:rPr>
      </w:pPr>
      <w:r w:rsidRPr="00CB548D">
        <w:rPr>
          <w:b/>
          <w:sz w:val="28"/>
          <w:szCs w:val="28"/>
        </w:rPr>
        <w:t xml:space="preserve"> ______2023                              с. Черниговка                                        № ___ -па</w:t>
      </w:r>
    </w:p>
    <w:p w:rsidR="001E4874" w:rsidRPr="00CB548D" w:rsidRDefault="001E4874" w:rsidP="001E4874">
      <w:pPr>
        <w:ind w:right="140"/>
      </w:pPr>
      <w:r w:rsidRPr="00CB548D">
        <w:rPr>
          <w:b/>
          <w:sz w:val="28"/>
          <w:szCs w:val="28"/>
        </w:rPr>
        <w:t xml:space="preserve"> </w:t>
      </w:r>
    </w:p>
    <w:p w:rsidR="001E4874" w:rsidRPr="00CB548D" w:rsidRDefault="001E4874" w:rsidP="001E4874">
      <w:pPr>
        <w:ind w:right="140"/>
      </w:pPr>
    </w:p>
    <w:p w:rsidR="001E4874" w:rsidRPr="00CB548D" w:rsidRDefault="001E4874" w:rsidP="001E4874">
      <w:pPr>
        <w:ind w:right="140"/>
      </w:pP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6"/>
          <w:szCs w:val="26"/>
        </w:rPr>
        <w:t xml:space="preserve"> </w:t>
      </w:r>
      <w:r w:rsidRPr="00CB548D">
        <w:rPr>
          <w:sz w:val="28"/>
          <w:szCs w:val="28"/>
        </w:rPr>
        <w:t xml:space="preserve">О внесении изменений в постановление </w:t>
      </w: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Администрации Черниговского района </w:t>
      </w: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от 29.11.2016 года № 450-па </w:t>
      </w: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«Об утверждении муниципальной</w:t>
      </w:r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 программы «</w:t>
      </w:r>
      <w:proofErr w:type="spellStart"/>
      <w:r w:rsidRPr="00CB548D">
        <w:rPr>
          <w:sz w:val="28"/>
          <w:szCs w:val="28"/>
        </w:rPr>
        <w:t>Энергоресурсосбережение</w:t>
      </w:r>
      <w:proofErr w:type="spellEnd"/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и повышение энергетической эффективности</w:t>
      </w:r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на территории Черниговского муниципального</w:t>
      </w:r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 района на 2017 -2025 годы».</w:t>
      </w:r>
    </w:p>
    <w:p w:rsidR="001E4874" w:rsidRPr="00CB548D" w:rsidRDefault="001E4874" w:rsidP="001E4874">
      <w:pPr>
        <w:pStyle w:val="a3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-427"/>
        <w:rPr>
          <w:sz w:val="28"/>
          <w:szCs w:val="28"/>
        </w:rPr>
      </w:pPr>
      <w:r w:rsidRPr="00CB548D">
        <w:rPr>
          <w:sz w:val="28"/>
          <w:szCs w:val="28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во исполнение Федерального закона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на основании ходатайства управления образования администрации  Черниговского района, руководствуясь Уставом Администрации Черниговского района,  Администрация Черниговского района </w:t>
      </w:r>
    </w:p>
    <w:p w:rsidR="001E4874" w:rsidRPr="00CB548D" w:rsidRDefault="001E4874" w:rsidP="001E4874">
      <w:pPr>
        <w:pStyle w:val="a3"/>
        <w:spacing w:line="276" w:lineRule="auto"/>
        <w:ind w:right="-427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-1"/>
        <w:rPr>
          <w:sz w:val="28"/>
          <w:szCs w:val="28"/>
        </w:rPr>
      </w:pPr>
      <w:r w:rsidRPr="00CB548D">
        <w:rPr>
          <w:sz w:val="28"/>
          <w:szCs w:val="28"/>
        </w:rPr>
        <w:t>П О С Т А Н О В Л Я Е Т:</w:t>
      </w: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numPr>
          <w:ilvl w:val="0"/>
          <w:numId w:val="2"/>
        </w:numPr>
        <w:spacing w:line="276" w:lineRule="auto"/>
        <w:ind w:left="0" w:right="-285" w:firstLine="709"/>
        <w:rPr>
          <w:sz w:val="28"/>
          <w:szCs w:val="28"/>
        </w:rPr>
      </w:pPr>
      <w:r w:rsidRPr="00CB548D">
        <w:rPr>
          <w:sz w:val="28"/>
          <w:szCs w:val="28"/>
        </w:rPr>
        <w:t>Внести в постановление Администрации Черниговского района от 29.11.2016г. № 450-па «Об утверждении муниципальной программы «</w:t>
      </w:r>
      <w:proofErr w:type="spellStart"/>
      <w:r w:rsidRPr="00CB548D">
        <w:rPr>
          <w:sz w:val="28"/>
          <w:szCs w:val="28"/>
        </w:rPr>
        <w:t>Энергоресурсосбережение</w:t>
      </w:r>
      <w:proofErr w:type="spellEnd"/>
      <w:r w:rsidRPr="00CB548D"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 на 2017-2025 годы» следующие изменения: </w:t>
      </w:r>
    </w:p>
    <w:p w:rsidR="001E4874" w:rsidRPr="00CB548D" w:rsidRDefault="001E4874" w:rsidP="001E4874">
      <w:pPr>
        <w:pStyle w:val="a3"/>
        <w:numPr>
          <w:ilvl w:val="1"/>
          <w:numId w:val="2"/>
        </w:numPr>
        <w:spacing w:line="276" w:lineRule="auto"/>
        <w:ind w:left="0" w:right="-568" w:firstLine="630"/>
        <w:rPr>
          <w:sz w:val="28"/>
          <w:szCs w:val="28"/>
        </w:rPr>
      </w:pPr>
      <w:r w:rsidRPr="00CB548D">
        <w:rPr>
          <w:sz w:val="28"/>
          <w:szCs w:val="28"/>
        </w:rPr>
        <w:lastRenderedPageBreak/>
        <w:t>в паспорте муниципальной программы «</w:t>
      </w:r>
      <w:proofErr w:type="spellStart"/>
      <w:r w:rsidRPr="00CB548D">
        <w:rPr>
          <w:sz w:val="28"/>
          <w:szCs w:val="28"/>
        </w:rPr>
        <w:t>Энергоресурсосбережение</w:t>
      </w:r>
      <w:proofErr w:type="spellEnd"/>
      <w:r w:rsidRPr="00CB548D"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 на 2017-2025 годы»:</w:t>
      </w:r>
    </w:p>
    <w:p w:rsidR="001E4874" w:rsidRPr="00CB548D" w:rsidRDefault="001E4874" w:rsidP="001E4874">
      <w:pPr>
        <w:pStyle w:val="22"/>
        <w:snapToGrid w:val="0"/>
        <w:spacing w:before="0" w:line="100" w:lineRule="atLeast"/>
        <w:ind w:right="-568" w:firstLine="0"/>
        <w:rPr>
          <w:color w:val="000000"/>
          <w:sz w:val="32"/>
          <w:szCs w:val="28"/>
          <w:shd w:val="clear" w:color="auto" w:fill="FFFF00"/>
        </w:rPr>
      </w:pPr>
      <w:r w:rsidRPr="00CB548D">
        <w:rPr>
          <w:sz w:val="28"/>
          <w:szCs w:val="28"/>
        </w:rPr>
        <w:t>а) в строке «Объемы и источники финансирования» слова «</w:t>
      </w:r>
      <w:r w:rsidRPr="00CB548D">
        <w:rPr>
          <w:color w:val="000000"/>
          <w:sz w:val="28"/>
          <w:szCs w:val="28"/>
        </w:rPr>
        <w:t>11356,</w:t>
      </w:r>
      <w:proofErr w:type="gramStart"/>
      <w:r w:rsidRPr="00CB548D">
        <w:rPr>
          <w:color w:val="000000"/>
          <w:sz w:val="28"/>
          <w:szCs w:val="28"/>
        </w:rPr>
        <w:t xml:space="preserve">158 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CB548D">
        <w:rPr>
          <w:color w:val="000000"/>
          <w:sz w:val="28"/>
          <w:szCs w:val="28"/>
        </w:rPr>
        <w:t xml:space="preserve">, </w:t>
      </w:r>
      <w:r w:rsidRPr="00CB548D">
        <w:rPr>
          <w:sz w:val="28"/>
          <w:szCs w:val="28"/>
        </w:rPr>
        <w:t xml:space="preserve">  в </w:t>
      </w:r>
      <w:proofErr w:type="spellStart"/>
      <w:r w:rsidRPr="00CB548D">
        <w:rPr>
          <w:sz w:val="28"/>
          <w:szCs w:val="28"/>
        </w:rPr>
        <w:t>т.ч</w:t>
      </w:r>
      <w:proofErr w:type="spellEnd"/>
      <w:r w:rsidRPr="00CB548D">
        <w:rPr>
          <w:sz w:val="28"/>
          <w:szCs w:val="28"/>
        </w:rPr>
        <w:t>. по годам:</w:t>
      </w:r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2022 </w:t>
      </w:r>
      <w:proofErr w:type="gramStart"/>
      <w:r w:rsidRPr="00CB548D">
        <w:rPr>
          <w:color w:val="000000"/>
          <w:sz w:val="28"/>
          <w:szCs w:val="28"/>
        </w:rPr>
        <w:t>год  -</w:t>
      </w:r>
      <w:proofErr w:type="gramEnd"/>
      <w:r w:rsidRPr="00CB548D">
        <w:rPr>
          <w:color w:val="000000"/>
          <w:sz w:val="28"/>
          <w:szCs w:val="28"/>
        </w:rPr>
        <w:t xml:space="preserve">   1928,794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2023 год -   1124,150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2024 год -   1124,150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napToGrid w:val="0"/>
        <w:spacing w:before="0" w:line="100" w:lineRule="atLeast"/>
        <w:ind w:firstLine="567"/>
        <w:rPr>
          <w:color w:val="000000"/>
          <w:sz w:val="32"/>
          <w:szCs w:val="28"/>
          <w:shd w:val="clear" w:color="auto" w:fill="FFFF00"/>
        </w:rPr>
      </w:pPr>
      <w:r w:rsidRPr="00CB548D">
        <w:rPr>
          <w:color w:val="000000"/>
          <w:sz w:val="28"/>
          <w:szCs w:val="28"/>
        </w:rPr>
        <w:t xml:space="preserve">2025год -1124,15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>» заменить словами «</w:t>
      </w:r>
      <w:r w:rsidRPr="00CB548D">
        <w:rPr>
          <w:color w:val="000000"/>
          <w:sz w:val="28"/>
          <w:szCs w:val="28"/>
        </w:rPr>
        <w:t>22119,</w:t>
      </w:r>
      <w:proofErr w:type="gramStart"/>
      <w:r w:rsidRPr="00CB548D">
        <w:rPr>
          <w:color w:val="000000"/>
          <w:sz w:val="28"/>
          <w:szCs w:val="28"/>
        </w:rPr>
        <w:t xml:space="preserve">570 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CB548D">
        <w:rPr>
          <w:color w:val="000000"/>
          <w:sz w:val="28"/>
          <w:szCs w:val="28"/>
        </w:rPr>
        <w:t xml:space="preserve">, </w:t>
      </w:r>
      <w:r w:rsidRPr="00CB548D">
        <w:rPr>
          <w:sz w:val="28"/>
          <w:szCs w:val="28"/>
        </w:rPr>
        <w:t xml:space="preserve">  в </w:t>
      </w:r>
      <w:proofErr w:type="spellStart"/>
      <w:r w:rsidRPr="00CB548D">
        <w:rPr>
          <w:sz w:val="28"/>
          <w:szCs w:val="28"/>
        </w:rPr>
        <w:t>т.ч</w:t>
      </w:r>
      <w:proofErr w:type="spellEnd"/>
      <w:r w:rsidRPr="00CB548D">
        <w:rPr>
          <w:sz w:val="28"/>
          <w:szCs w:val="28"/>
        </w:rPr>
        <w:t>. по годам:</w:t>
      </w:r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2022 </w:t>
      </w:r>
      <w:proofErr w:type="gramStart"/>
      <w:r w:rsidRPr="00CB548D">
        <w:rPr>
          <w:color w:val="000000"/>
          <w:sz w:val="28"/>
          <w:szCs w:val="28"/>
        </w:rPr>
        <w:t>год  -</w:t>
      </w:r>
      <w:proofErr w:type="gramEnd"/>
      <w:r w:rsidRPr="00CB548D">
        <w:rPr>
          <w:color w:val="000000"/>
          <w:sz w:val="28"/>
          <w:szCs w:val="28"/>
        </w:rPr>
        <w:t xml:space="preserve">   </w:t>
      </w:r>
      <w:r w:rsidRPr="00CB548D">
        <w:rPr>
          <w:sz w:val="28"/>
          <w:szCs w:val="28"/>
        </w:rPr>
        <w:t>2115,278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2023 год -   </w:t>
      </w:r>
      <w:r w:rsidRPr="00CB548D">
        <w:rPr>
          <w:sz w:val="28"/>
          <w:szCs w:val="28"/>
        </w:rPr>
        <w:t>11700,078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2024 год -   1124,650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2025 год -   1124,650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>».</w:t>
      </w:r>
    </w:p>
    <w:p w:rsidR="001E4874" w:rsidRPr="00CB548D" w:rsidRDefault="001E4874" w:rsidP="001E4874">
      <w:pPr>
        <w:pStyle w:val="22"/>
        <w:spacing w:before="0" w:line="100" w:lineRule="atLeast"/>
        <w:ind w:firstLine="720"/>
        <w:rPr>
          <w:sz w:val="28"/>
          <w:szCs w:val="28"/>
        </w:rPr>
      </w:pPr>
      <w:r w:rsidRPr="00CB548D">
        <w:rPr>
          <w:sz w:val="28"/>
          <w:szCs w:val="28"/>
        </w:rPr>
        <w:t>б) в разделе 6 Программы «Ресурсное обеспечение программы» слова «</w:t>
      </w:r>
      <w:r w:rsidRPr="00CB548D">
        <w:rPr>
          <w:color w:val="000000"/>
          <w:sz w:val="28"/>
          <w:szCs w:val="28"/>
        </w:rPr>
        <w:t>11356,</w:t>
      </w:r>
      <w:proofErr w:type="gramStart"/>
      <w:r w:rsidRPr="00CB548D">
        <w:rPr>
          <w:color w:val="000000"/>
          <w:sz w:val="28"/>
          <w:szCs w:val="28"/>
        </w:rPr>
        <w:t>158  тыс.</w:t>
      </w:r>
      <w:proofErr w:type="gramEnd"/>
      <w:r w:rsidRPr="00CB548D">
        <w:rPr>
          <w:color w:val="000000"/>
          <w:sz w:val="28"/>
          <w:szCs w:val="28"/>
        </w:rPr>
        <w:t xml:space="preserve"> </w:t>
      </w:r>
      <w:r w:rsidRPr="00CB548D">
        <w:rPr>
          <w:sz w:val="28"/>
          <w:szCs w:val="28"/>
        </w:rPr>
        <w:t xml:space="preserve">рублей, в том числе:  </w:t>
      </w:r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proofErr w:type="gramStart"/>
      <w:r w:rsidRPr="00CB548D">
        <w:rPr>
          <w:sz w:val="28"/>
          <w:szCs w:val="28"/>
        </w:rPr>
        <w:t>2022  год</w:t>
      </w:r>
      <w:proofErr w:type="gramEnd"/>
      <w:r w:rsidRPr="00CB548D">
        <w:rPr>
          <w:sz w:val="28"/>
          <w:szCs w:val="28"/>
        </w:rPr>
        <w:t xml:space="preserve"> – 1928,794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2023 год – 1124,150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2024 год – 1124,150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2025 год – 1124,15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 xml:space="preserve">» </w:t>
      </w:r>
    </w:p>
    <w:p w:rsidR="001E4874" w:rsidRPr="00CB548D" w:rsidRDefault="001E4874" w:rsidP="001E4874">
      <w:pPr>
        <w:pStyle w:val="22"/>
        <w:spacing w:before="0" w:line="100" w:lineRule="atLeast"/>
        <w:ind w:firstLine="0"/>
        <w:rPr>
          <w:sz w:val="28"/>
          <w:szCs w:val="28"/>
        </w:rPr>
      </w:pPr>
      <w:r w:rsidRPr="00CB548D">
        <w:rPr>
          <w:sz w:val="28"/>
          <w:szCs w:val="28"/>
        </w:rPr>
        <w:t>заменить словами «</w:t>
      </w:r>
      <w:r w:rsidRPr="00CB548D">
        <w:rPr>
          <w:b/>
          <w:sz w:val="28"/>
          <w:szCs w:val="28"/>
        </w:rPr>
        <w:t>22119,</w:t>
      </w:r>
      <w:proofErr w:type="gramStart"/>
      <w:r w:rsidRPr="00CB548D">
        <w:rPr>
          <w:b/>
          <w:sz w:val="28"/>
          <w:szCs w:val="28"/>
        </w:rPr>
        <w:t>570</w:t>
      </w:r>
      <w:r w:rsidRPr="00CB548D">
        <w:rPr>
          <w:b/>
          <w:sz w:val="20"/>
        </w:rPr>
        <w:t xml:space="preserve"> </w:t>
      </w:r>
      <w:r w:rsidRPr="00CB548D">
        <w:rPr>
          <w:sz w:val="28"/>
          <w:szCs w:val="28"/>
        </w:rPr>
        <w:t xml:space="preserve"> </w:t>
      </w:r>
      <w:r w:rsidRPr="00CB548D">
        <w:rPr>
          <w:color w:val="000000"/>
          <w:sz w:val="28"/>
          <w:szCs w:val="28"/>
        </w:rPr>
        <w:t>тыс.</w:t>
      </w:r>
      <w:proofErr w:type="gramEnd"/>
      <w:r w:rsidRPr="00CB548D">
        <w:rPr>
          <w:color w:val="000000"/>
          <w:sz w:val="28"/>
          <w:szCs w:val="28"/>
        </w:rPr>
        <w:t xml:space="preserve"> </w:t>
      </w:r>
      <w:r w:rsidRPr="00CB548D">
        <w:rPr>
          <w:sz w:val="28"/>
          <w:szCs w:val="28"/>
        </w:rPr>
        <w:t xml:space="preserve">рублей, в том числе:  </w:t>
      </w:r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proofErr w:type="gramStart"/>
      <w:r w:rsidRPr="00CB548D">
        <w:rPr>
          <w:sz w:val="28"/>
          <w:szCs w:val="28"/>
        </w:rPr>
        <w:t>2022  год</w:t>
      </w:r>
      <w:proofErr w:type="gramEnd"/>
      <w:r w:rsidRPr="00CB548D">
        <w:rPr>
          <w:sz w:val="28"/>
          <w:szCs w:val="28"/>
        </w:rPr>
        <w:t xml:space="preserve"> –2115,278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>2023 год – 11700,078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2024 год – 1124,650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2025 год – 1124,650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>».</w:t>
      </w: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  <w:r w:rsidRPr="00CB548D">
        <w:rPr>
          <w:sz w:val="28"/>
          <w:szCs w:val="28"/>
        </w:rPr>
        <w:t xml:space="preserve">в) в Приложении 1 к муниципальной </w:t>
      </w:r>
      <w:proofErr w:type="gramStart"/>
      <w:r w:rsidRPr="00CB548D">
        <w:rPr>
          <w:sz w:val="28"/>
          <w:szCs w:val="28"/>
        </w:rPr>
        <w:t>программе  строки</w:t>
      </w:r>
      <w:proofErr w:type="gramEnd"/>
      <w:r w:rsidRPr="00CB548D">
        <w:rPr>
          <w:sz w:val="28"/>
          <w:szCs w:val="28"/>
        </w:rPr>
        <w:t xml:space="preserve"> </w:t>
      </w:r>
    </w:p>
    <w:tbl>
      <w:tblPr>
        <w:tblW w:w="11493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992"/>
        <w:gridCol w:w="709"/>
        <w:gridCol w:w="992"/>
        <w:gridCol w:w="851"/>
        <w:gridCol w:w="708"/>
        <w:gridCol w:w="851"/>
        <w:gridCol w:w="992"/>
        <w:gridCol w:w="709"/>
        <w:gridCol w:w="850"/>
        <w:gridCol w:w="709"/>
        <w:gridCol w:w="709"/>
        <w:gridCol w:w="709"/>
      </w:tblGrid>
      <w:tr w:rsidR="001E4874" w:rsidRPr="00CB548D" w:rsidTr="00712342"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CB548D">
              <w:rPr>
                <w:b/>
                <w:sz w:val="20"/>
                <w:szCs w:val="20"/>
              </w:rPr>
              <w:t>ресурсопотребления</w:t>
            </w:r>
            <w:proofErr w:type="spellEnd"/>
            <w:r w:rsidRPr="00CB548D">
              <w:rPr>
                <w:b/>
                <w:sz w:val="20"/>
                <w:szCs w:val="20"/>
              </w:rPr>
              <w:t xml:space="preserve"> объектами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бюджет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proofErr w:type="spellStart"/>
            <w:r w:rsidRPr="00CB548D">
              <w:rPr>
                <w:sz w:val="20"/>
                <w:szCs w:val="20"/>
              </w:rPr>
              <w:t>Админист</w:t>
            </w:r>
            <w:proofErr w:type="spellEnd"/>
            <w:r w:rsidRPr="00CB548D">
              <w:rPr>
                <w:sz w:val="20"/>
                <w:szCs w:val="20"/>
              </w:rPr>
              <w:t xml:space="preserve"> рации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Черниговского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2017-2025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11356,158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1472,80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998,65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1415,224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946,098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1928,794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1124,15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1124,15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1124,15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отопления образовательных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9018,026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1307,90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1168,800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942,739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846,487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849,5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3966,092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511,516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463,243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  <w:lang w:val="en-US"/>
              </w:rPr>
            </w:pPr>
            <w:r w:rsidRPr="00CB548D">
              <w:rPr>
                <w:sz w:val="20"/>
                <w:szCs w:val="20"/>
                <w:lang w:val="en-US"/>
              </w:rPr>
              <w:t>431</w:t>
            </w:r>
            <w:r w:rsidRPr="00CB548D">
              <w:rPr>
                <w:sz w:val="20"/>
                <w:szCs w:val="20"/>
              </w:rPr>
              <w:t>,</w:t>
            </w:r>
            <w:r w:rsidRPr="00CB548D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389,0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4391,59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793,7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542,112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433,324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373,354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403,5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660,344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115,172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46,172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57,0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B548D">
              <w:rPr>
                <w:sz w:val="20"/>
                <w:szCs w:val="20"/>
              </w:rPr>
              <w:t xml:space="preserve">энергии  </w:t>
            </w:r>
            <w:r w:rsidRPr="00CB548D">
              <w:rPr>
                <w:sz w:val="20"/>
                <w:szCs w:val="20"/>
              </w:rPr>
              <w:lastRenderedPageBreak/>
              <w:t>образовательных</w:t>
            </w:r>
            <w:proofErr w:type="gramEnd"/>
            <w:r w:rsidRPr="00CB548D">
              <w:rPr>
                <w:sz w:val="20"/>
                <w:szCs w:val="20"/>
              </w:rPr>
              <w:t xml:space="preserve">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648,75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648,75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lastRenderedPageBreak/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316,75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316,75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309,0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309,0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Установка узла учета тепловой энергии д/с №16, №25 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264,044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264,044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ИТОГО по </w:t>
            </w:r>
            <w:proofErr w:type="gramStart"/>
            <w:r w:rsidRPr="00CB548D">
              <w:rPr>
                <w:b/>
                <w:sz w:val="20"/>
                <w:szCs w:val="20"/>
              </w:rPr>
              <w:t>программным  мероприятиям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20"/>
                <w:szCs w:val="20"/>
              </w:rPr>
              <w:t>11356,158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1472,80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998,65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1415,224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946,098</w:t>
            </w: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 xml:space="preserve"> </w:t>
            </w: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1928,794</w:t>
            </w:r>
          </w:p>
        </w:tc>
        <w:tc>
          <w:tcPr>
            <w:tcW w:w="709" w:type="dxa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1124,15</w:t>
            </w:r>
          </w:p>
        </w:tc>
        <w:tc>
          <w:tcPr>
            <w:tcW w:w="709" w:type="dxa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1124,15</w:t>
            </w:r>
          </w:p>
        </w:tc>
        <w:tc>
          <w:tcPr>
            <w:tcW w:w="709" w:type="dxa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1124,15</w:t>
            </w:r>
          </w:p>
        </w:tc>
      </w:tr>
    </w:tbl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  <w:r w:rsidRPr="00CB548D">
        <w:rPr>
          <w:sz w:val="28"/>
          <w:szCs w:val="28"/>
        </w:rPr>
        <w:t>заменить строками</w:t>
      </w: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tbl>
      <w:tblPr>
        <w:tblW w:w="11351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992"/>
        <w:gridCol w:w="709"/>
        <w:gridCol w:w="850"/>
        <w:gridCol w:w="709"/>
        <w:gridCol w:w="709"/>
        <w:gridCol w:w="850"/>
        <w:gridCol w:w="851"/>
        <w:gridCol w:w="709"/>
        <w:gridCol w:w="850"/>
        <w:gridCol w:w="851"/>
        <w:gridCol w:w="708"/>
        <w:gridCol w:w="851"/>
      </w:tblGrid>
      <w:tr w:rsidR="001E4874" w:rsidRPr="00CB548D" w:rsidTr="00712342"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CB548D">
              <w:rPr>
                <w:b/>
                <w:sz w:val="20"/>
                <w:szCs w:val="20"/>
              </w:rPr>
              <w:t>ресурсопотребления</w:t>
            </w:r>
            <w:proofErr w:type="spellEnd"/>
            <w:r w:rsidRPr="00CB548D">
              <w:rPr>
                <w:b/>
                <w:sz w:val="20"/>
                <w:szCs w:val="20"/>
              </w:rPr>
              <w:t xml:space="preserve"> объектами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бюджет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proofErr w:type="spellStart"/>
            <w:r w:rsidRPr="00CB548D">
              <w:rPr>
                <w:sz w:val="20"/>
                <w:szCs w:val="20"/>
              </w:rPr>
              <w:t>Админист</w:t>
            </w:r>
            <w:proofErr w:type="spellEnd"/>
            <w:r w:rsidRPr="00CB548D">
              <w:rPr>
                <w:sz w:val="20"/>
                <w:szCs w:val="20"/>
              </w:rPr>
              <w:t xml:space="preserve"> рации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Черниговского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2017-2025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22119,57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1472,80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998,65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1415,224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946,098</w:t>
            </w: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2115,278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11700,078</w:t>
            </w:r>
          </w:p>
        </w:tc>
        <w:tc>
          <w:tcPr>
            <w:tcW w:w="708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</w:tr>
      <w:tr w:rsidR="001E4874" w:rsidRPr="00CB548D" w:rsidTr="00712342"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B548D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B548D">
              <w:rPr>
                <w:sz w:val="20"/>
                <w:szCs w:val="20"/>
              </w:rPr>
              <w:t xml:space="preserve"> здания (ХОЗУ)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289,89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64,890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75,0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75,0</w:t>
            </w:r>
          </w:p>
        </w:tc>
      </w:tr>
      <w:tr w:rsidR="001E4874" w:rsidRPr="00CB548D" w:rsidTr="00712342"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B548D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B548D">
              <w:rPr>
                <w:sz w:val="20"/>
                <w:szCs w:val="20"/>
              </w:rPr>
              <w:t xml:space="preserve"> здания </w:t>
            </w:r>
          </w:p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(</w:t>
            </w:r>
            <w:proofErr w:type="spellStart"/>
            <w:r w:rsidRPr="00CB548D">
              <w:rPr>
                <w:sz w:val="20"/>
                <w:szCs w:val="20"/>
              </w:rPr>
              <w:t>МБУК"Библиотечная</w:t>
            </w:r>
            <w:proofErr w:type="spellEnd"/>
            <w:r w:rsidRPr="00CB548D">
              <w:rPr>
                <w:sz w:val="20"/>
                <w:szCs w:val="20"/>
              </w:rPr>
              <w:t xml:space="preserve"> система и </w:t>
            </w:r>
          </w:p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Историко-краеведческий музей Черниговского района ")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266,354</w:t>
            </w: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10,727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38,998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41,129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43,50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44,00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44,00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44,00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отопления образовательных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9091,77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1307,90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1168,800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942,739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846,487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923,244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4003,298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511,516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463,243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  <w:lang w:val="en-US"/>
              </w:rPr>
            </w:pPr>
            <w:r w:rsidRPr="00CB548D">
              <w:rPr>
                <w:sz w:val="20"/>
                <w:szCs w:val="20"/>
                <w:lang w:val="en-US"/>
              </w:rPr>
              <w:t>431</w:t>
            </w:r>
            <w:r w:rsidRPr="00CB548D">
              <w:rPr>
                <w:sz w:val="20"/>
                <w:szCs w:val="20"/>
              </w:rPr>
              <w:t>,</w:t>
            </w:r>
            <w:r w:rsidRPr="00CB548D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426,206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4437,128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793,7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542,112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433,324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373,354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449,038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651,344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115,172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46,172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B548D">
              <w:rPr>
                <w:sz w:val="20"/>
                <w:szCs w:val="20"/>
              </w:rPr>
              <w:t>энергии  образовательных</w:t>
            </w:r>
            <w:proofErr w:type="gramEnd"/>
            <w:r w:rsidRPr="00CB548D">
              <w:rPr>
                <w:sz w:val="20"/>
                <w:szCs w:val="20"/>
              </w:rPr>
              <w:t xml:space="preserve">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507,60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507,60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lastRenderedPageBreak/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256,50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251,10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251,100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Установка узла учета тепловой энергии д/с №</w:t>
            </w:r>
            <w:proofErr w:type="gramStart"/>
            <w:r w:rsidRPr="00CB548D">
              <w:rPr>
                <w:sz w:val="20"/>
                <w:szCs w:val="20"/>
              </w:rPr>
              <w:t>16 ,</w:t>
            </w:r>
            <w:proofErr w:type="gramEnd"/>
            <w:r w:rsidRPr="00CB548D">
              <w:rPr>
                <w:sz w:val="20"/>
                <w:szCs w:val="20"/>
              </w:rPr>
              <w:t>№25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528,044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528,044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ИТОГО по </w:t>
            </w:r>
            <w:proofErr w:type="gramStart"/>
            <w:r w:rsidRPr="00CB548D">
              <w:rPr>
                <w:b/>
                <w:sz w:val="20"/>
                <w:szCs w:val="20"/>
              </w:rPr>
              <w:t>программным  мероприятиям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20"/>
                <w:szCs w:val="20"/>
              </w:rPr>
              <w:t>22119,57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1472,80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998,65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1415,224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946,098</w:t>
            </w: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2115,278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11700,078</w:t>
            </w:r>
          </w:p>
        </w:tc>
        <w:tc>
          <w:tcPr>
            <w:tcW w:w="708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</w:tr>
    </w:tbl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left="1350" w:right="140"/>
        <w:rPr>
          <w:sz w:val="28"/>
          <w:szCs w:val="28"/>
        </w:rPr>
      </w:pPr>
      <w:r w:rsidRPr="00CB548D">
        <w:rPr>
          <w:sz w:val="28"/>
          <w:szCs w:val="28"/>
        </w:rPr>
        <w:t>и дополнить строкой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1134"/>
        <w:gridCol w:w="709"/>
        <w:gridCol w:w="709"/>
        <w:gridCol w:w="850"/>
        <w:gridCol w:w="709"/>
        <w:gridCol w:w="851"/>
        <w:gridCol w:w="708"/>
        <w:gridCol w:w="1134"/>
        <w:gridCol w:w="709"/>
        <w:gridCol w:w="567"/>
      </w:tblGrid>
      <w:tr w:rsidR="001E4874" w:rsidRPr="00CB548D" w:rsidTr="007123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Капитальный ремонт участков тепловой сети №1 и №2 котельной №2 </w:t>
            </w:r>
            <w:proofErr w:type="spellStart"/>
            <w:r w:rsidRPr="00CB548D">
              <w:rPr>
                <w:sz w:val="20"/>
                <w:szCs w:val="20"/>
              </w:rPr>
              <w:t>с.Черниговка</w:t>
            </w:r>
            <w:proofErr w:type="spellEnd"/>
            <w:r w:rsidRPr="00CB548D">
              <w:rPr>
                <w:sz w:val="20"/>
                <w:szCs w:val="20"/>
              </w:rPr>
              <w:t>, Черниговского района,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10575,428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10575,428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10469,673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105,755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c>
          <w:tcPr>
            <w:tcW w:w="1560" w:type="dxa"/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</w:tbl>
    <w:p w:rsidR="001E4874" w:rsidRPr="00CB548D" w:rsidRDefault="001E4874" w:rsidP="001E4874">
      <w:pPr>
        <w:pStyle w:val="a3"/>
        <w:spacing w:line="276" w:lineRule="auto"/>
        <w:ind w:left="1350"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left="-284" w:right="-427" w:firstLine="142"/>
        <w:rPr>
          <w:sz w:val="28"/>
          <w:szCs w:val="28"/>
        </w:rPr>
      </w:pPr>
      <w:r w:rsidRPr="00CB548D">
        <w:rPr>
          <w:sz w:val="28"/>
          <w:szCs w:val="28"/>
        </w:rPr>
        <w:t xml:space="preserve">   2. Настоящее постановление опубликовать в приложении к газете «Новое </w:t>
      </w:r>
      <w:proofErr w:type="gramStart"/>
      <w:r w:rsidRPr="00CB548D">
        <w:rPr>
          <w:sz w:val="28"/>
          <w:szCs w:val="28"/>
        </w:rPr>
        <w:t>время»-</w:t>
      </w:r>
      <w:proofErr w:type="gramEnd"/>
      <w:r w:rsidRPr="00CB548D">
        <w:rPr>
          <w:sz w:val="28"/>
          <w:szCs w:val="28"/>
        </w:rPr>
        <w:t xml:space="preserve">«Вестнике нормативных правовых актов Черниговского района», ГАС «Управление» и на официальном сайте администрации Черниговского района. </w:t>
      </w:r>
    </w:p>
    <w:p w:rsidR="001E4874" w:rsidRPr="00CB548D" w:rsidRDefault="001E4874" w:rsidP="001E4874">
      <w:pPr>
        <w:pStyle w:val="a3"/>
        <w:spacing w:line="276" w:lineRule="auto"/>
        <w:ind w:left="-284" w:right="-427"/>
        <w:rPr>
          <w:sz w:val="28"/>
          <w:szCs w:val="28"/>
        </w:rPr>
      </w:pPr>
      <w:r w:rsidRPr="00CB548D">
        <w:rPr>
          <w:sz w:val="28"/>
          <w:szCs w:val="28"/>
        </w:rPr>
        <w:t xml:space="preserve">    3. Контроль за исполнением настоящего постановления возложить на заместителя Главы администрации Черниговского района </w:t>
      </w:r>
      <w:proofErr w:type="spellStart"/>
      <w:r w:rsidRPr="00CB548D">
        <w:rPr>
          <w:sz w:val="28"/>
          <w:szCs w:val="28"/>
        </w:rPr>
        <w:t>А.В.Федчуна</w:t>
      </w:r>
      <w:proofErr w:type="spellEnd"/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ind w:right="140"/>
        <w:rPr>
          <w:sz w:val="28"/>
          <w:szCs w:val="28"/>
        </w:rPr>
      </w:pPr>
    </w:p>
    <w:p w:rsidR="001E4874" w:rsidRDefault="001E4874" w:rsidP="001E4874">
      <w:pPr>
        <w:ind w:right="-1559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Глава Черниговского района</w:t>
      </w:r>
      <w:r w:rsidRPr="00CB548D">
        <w:rPr>
          <w:sz w:val="28"/>
          <w:szCs w:val="28"/>
        </w:rPr>
        <w:tab/>
      </w:r>
      <w:r w:rsidRPr="00CB548D">
        <w:rPr>
          <w:sz w:val="28"/>
          <w:szCs w:val="28"/>
        </w:rPr>
        <w:tab/>
        <w:t xml:space="preserve">                                             </w:t>
      </w:r>
      <w:proofErr w:type="spellStart"/>
      <w:r w:rsidRPr="00CB548D">
        <w:rPr>
          <w:sz w:val="28"/>
          <w:szCs w:val="28"/>
        </w:rPr>
        <w:t>К.В.Хижинский</w:t>
      </w:r>
      <w:proofErr w:type="spellEnd"/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</w:p>
    <w:p w:rsidR="00F21700" w:rsidRDefault="00F21700"/>
    <w:sectPr w:rsidR="00F21700" w:rsidSect="001E48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12C3D"/>
    <w:multiLevelType w:val="multilevel"/>
    <w:tmpl w:val="669E3F5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9"/>
    <w:rsid w:val="001E4874"/>
    <w:rsid w:val="002E5E5A"/>
    <w:rsid w:val="00AA4B19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F8A82-EBA9-48AE-95F4-4A56052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874"/>
    <w:pPr>
      <w:keepNext/>
      <w:numPr>
        <w:numId w:val="1"/>
      </w:numPr>
      <w:jc w:val="center"/>
      <w:outlineLvl w:val="0"/>
    </w:pPr>
    <w:rPr>
      <w:rFonts w:ascii="a_Timer" w:hAnsi="a_Timer" w:cs="a_Timer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874"/>
    <w:rPr>
      <w:rFonts w:ascii="a_Timer" w:eastAsia="Times New Roman" w:hAnsi="a_Timer" w:cs="a_Timer"/>
      <w:b/>
      <w:bCs/>
      <w:sz w:val="36"/>
      <w:szCs w:val="24"/>
      <w:lang w:eastAsia="ar-SA"/>
    </w:rPr>
  </w:style>
  <w:style w:type="paragraph" w:styleId="a3">
    <w:name w:val="Body Text"/>
    <w:basedOn w:val="a"/>
    <w:link w:val="a4"/>
    <w:rsid w:val="001E4874"/>
    <w:pPr>
      <w:jc w:val="both"/>
    </w:pPr>
  </w:style>
  <w:style w:type="character" w:customStyle="1" w:styleId="a4">
    <w:name w:val="Основной текст Знак"/>
    <w:basedOn w:val="a0"/>
    <w:link w:val="a3"/>
    <w:rsid w:val="001E48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1E4874"/>
    <w:pPr>
      <w:spacing w:before="120" w:line="30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3</cp:revision>
  <dcterms:created xsi:type="dcterms:W3CDTF">2023-02-14T01:45:00Z</dcterms:created>
  <dcterms:modified xsi:type="dcterms:W3CDTF">2023-02-14T07:01:00Z</dcterms:modified>
</cp:coreProperties>
</file>