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05DC4" w:rsidTr="006A401A">
        <w:trPr>
          <w:trHeight w:val="1065"/>
        </w:trPr>
        <w:tc>
          <w:tcPr>
            <w:tcW w:w="9142" w:type="dxa"/>
            <w:shd w:val="clear" w:color="auto" w:fill="auto"/>
          </w:tcPr>
          <w:p w:rsidR="00205DC4" w:rsidRDefault="00205DC4" w:rsidP="00D32F68">
            <w:pPr>
              <w:snapToGrid w:val="0"/>
              <w:ind w:right="-108"/>
              <w:jc w:val="center"/>
              <w:rPr>
                <w:b/>
                <w:sz w:val="18"/>
              </w:rPr>
            </w:pPr>
            <w:r>
              <w:rPr>
                <w:noProof/>
                <w:color w:val="999999"/>
                <w:sz w:val="26"/>
                <w:szCs w:val="26"/>
                <w:lang w:eastAsia="ru-RU"/>
              </w:rPr>
              <w:drawing>
                <wp:inline distT="0" distB="0" distL="0" distR="0">
                  <wp:extent cx="533400" cy="617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DC4" w:rsidRDefault="00205DC4" w:rsidP="00D32F68">
            <w:pPr>
              <w:jc w:val="both"/>
              <w:rPr>
                <w:b/>
                <w:sz w:val="18"/>
              </w:rPr>
            </w:pPr>
          </w:p>
        </w:tc>
      </w:tr>
    </w:tbl>
    <w:p w:rsidR="00205DC4" w:rsidRDefault="00205DC4" w:rsidP="00205DC4">
      <w:pPr>
        <w:jc w:val="both"/>
      </w:pPr>
    </w:p>
    <w:p w:rsidR="006A401A" w:rsidRDefault="006A401A" w:rsidP="00205DC4">
      <w:pPr>
        <w:jc w:val="both"/>
      </w:pPr>
    </w:p>
    <w:p w:rsidR="00205DC4" w:rsidRDefault="00205DC4" w:rsidP="00205D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Черниговского района</w:t>
      </w:r>
    </w:p>
    <w:p w:rsidR="00205DC4" w:rsidRDefault="00205DC4" w:rsidP="00205DC4">
      <w:pPr>
        <w:jc w:val="both"/>
        <w:rPr>
          <w:sz w:val="36"/>
          <w:szCs w:val="36"/>
        </w:rPr>
      </w:pPr>
      <w:bookmarkStart w:id="0" w:name="_GoBack"/>
    </w:p>
    <w:p w:rsidR="00205DC4" w:rsidRDefault="00205DC4" w:rsidP="00205D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bookmarkEnd w:id="0"/>
    <w:p w:rsidR="00205DC4" w:rsidRDefault="00205DC4" w:rsidP="00205DC4">
      <w:pPr>
        <w:jc w:val="center"/>
        <w:rPr>
          <w:b/>
          <w:sz w:val="36"/>
          <w:szCs w:val="36"/>
        </w:rPr>
      </w:pPr>
    </w:p>
    <w:p w:rsidR="00205DC4" w:rsidRDefault="00205DC4" w:rsidP="00205DC4">
      <w:pPr>
        <w:jc w:val="center"/>
        <w:rPr>
          <w:sz w:val="28"/>
          <w:szCs w:val="28"/>
        </w:rPr>
      </w:pPr>
    </w:p>
    <w:p w:rsidR="00205DC4" w:rsidRPr="00580551" w:rsidRDefault="00205DC4" w:rsidP="00205DC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______2023</w:t>
      </w:r>
      <w:r>
        <w:rPr>
          <w:b/>
          <w:sz w:val="28"/>
          <w:szCs w:val="28"/>
        </w:rPr>
        <w:t xml:space="preserve">                              с. Черниговка                                  </w:t>
      </w:r>
      <w:r w:rsidRPr="00350763"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_____-па</w:t>
      </w:r>
    </w:p>
    <w:p w:rsidR="00205DC4" w:rsidRDefault="00205DC4" w:rsidP="00205DC4">
      <w:pPr>
        <w:jc w:val="both"/>
      </w:pPr>
    </w:p>
    <w:p w:rsidR="00205DC4" w:rsidRDefault="00205DC4" w:rsidP="00205DC4">
      <w:pPr>
        <w:jc w:val="both"/>
      </w:pPr>
    </w:p>
    <w:p w:rsidR="00205DC4" w:rsidRDefault="00205DC4" w:rsidP="00205DC4">
      <w:pPr>
        <w:jc w:val="both"/>
      </w:pPr>
    </w:p>
    <w:p w:rsidR="00205DC4" w:rsidRDefault="00205DC4" w:rsidP="00205DC4">
      <w:pPr>
        <w:jc w:val="both"/>
      </w:pPr>
    </w:p>
    <w:p w:rsidR="00205DC4" w:rsidRDefault="00205DC4" w:rsidP="00205DC4">
      <w:pPr>
        <w:jc w:val="both"/>
        <w:rPr>
          <w:sz w:val="28"/>
          <w:szCs w:val="28"/>
        </w:rPr>
      </w:pPr>
      <w:r w:rsidRPr="00205DC4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r w:rsidRPr="00205DC4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</w:p>
    <w:p w:rsidR="00205DC4" w:rsidRDefault="00205DC4" w:rsidP="00205DC4">
      <w:pPr>
        <w:jc w:val="both"/>
        <w:rPr>
          <w:sz w:val="28"/>
          <w:szCs w:val="28"/>
        </w:rPr>
      </w:pPr>
      <w:r>
        <w:rPr>
          <w:sz w:val="28"/>
          <w:szCs w:val="28"/>
        </w:rPr>
        <w:t>к архитектурно-градостроительному</w:t>
      </w:r>
    </w:p>
    <w:p w:rsidR="00205DC4" w:rsidRDefault="00205DC4" w:rsidP="00205DC4">
      <w:pPr>
        <w:jc w:val="both"/>
        <w:rPr>
          <w:sz w:val="28"/>
          <w:szCs w:val="28"/>
        </w:rPr>
      </w:pPr>
      <w:r>
        <w:rPr>
          <w:sz w:val="28"/>
          <w:szCs w:val="28"/>
        </w:rPr>
        <w:t>облику объекта капитального</w:t>
      </w:r>
    </w:p>
    <w:p w:rsidR="00205DC4" w:rsidRDefault="00205DC4" w:rsidP="00205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строительства и правил согласования </w:t>
      </w:r>
    </w:p>
    <w:p w:rsidR="00205DC4" w:rsidRDefault="00205DC4" w:rsidP="00205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архитектурно-градостроительного </w:t>
      </w:r>
    </w:p>
    <w:p w:rsidR="00205DC4" w:rsidRPr="00205DC4" w:rsidRDefault="00205DC4" w:rsidP="00205DC4">
      <w:pPr>
        <w:jc w:val="both"/>
        <w:rPr>
          <w:sz w:val="28"/>
          <w:szCs w:val="28"/>
        </w:rPr>
      </w:pPr>
      <w:r>
        <w:rPr>
          <w:sz w:val="28"/>
          <w:szCs w:val="28"/>
        </w:rPr>
        <w:t>облика объекта капитального строительства</w:t>
      </w:r>
    </w:p>
    <w:p w:rsidR="00205DC4" w:rsidRDefault="00205DC4" w:rsidP="00205DC4">
      <w:pPr>
        <w:jc w:val="both"/>
      </w:pPr>
    </w:p>
    <w:p w:rsidR="00205DC4" w:rsidRPr="008A2B40" w:rsidRDefault="00205DC4" w:rsidP="00205DC4">
      <w:pPr>
        <w:jc w:val="both"/>
      </w:pPr>
    </w:p>
    <w:p w:rsidR="00205DC4" w:rsidRDefault="00205DC4" w:rsidP="00205DC4">
      <w:pPr>
        <w:jc w:val="both"/>
      </w:pPr>
    </w:p>
    <w:p w:rsidR="00205DC4" w:rsidRDefault="00205DC4" w:rsidP="00205D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205DC4">
        <w:rPr>
          <w:sz w:val="28"/>
          <w:szCs w:val="28"/>
        </w:rPr>
        <w:t xml:space="preserve">В соответствии с </w:t>
      </w:r>
      <w:hyperlink r:id="rId8">
        <w:r w:rsidRPr="00205DC4">
          <w:rPr>
            <w:sz w:val="28"/>
            <w:szCs w:val="28"/>
          </w:rPr>
          <w:t>частью 6.2 статьи 30</w:t>
        </w:r>
      </w:hyperlink>
      <w:r w:rsidRPr="00205DC4">
        <w:rPr>
          <w:sz w:val="28"/>
          <w:szCs w:val="28"/>
        </w:rPr>
        <w:t xml:space="preserve">, </w:t>
      </w:r>
      <w:hyperlink r:id="rId9">
        <w:r w:rsidRPr="00205DC4">
          <w:rPr>
            <w:sz w:val="28"/>
            <w:szCs w:val="28"/>
          </w:rPr>
          <w:t>пунктом 5 части 2</w:t>
        </w:r>
      </w:hyperlink>
      <w:r w:rsidRPr="00205DC4">
        <w:rPr>
          <w:sz w:val="28"/>
          <w:szCs w:val="28"/>
        </w:rPr>
        <w:t xml:space="preserve"> и </w:t>
      </w:r>
      <w:hyperlink r:id="rId10">
        <w:r w:rsidRPr="00205DC4">
          <w:rPr>
            <w:sz w:val="28"/>
            <w:szCs w:val="28"/>
          </w:rPr>
          <w:t>частью 5 статьи 40.1</w:t>
        </w:r>
      </w:hyperlink>
      <w:r w:rsidRPr="00205DC4">
        <w:rPr>
          <w:sz w:val="28"/>
          <w:szCs w:val="28"/>
        </w:rPr>
        <w:t xml:space="preserve"> Градостроительного кодекса Российской Федерации Правительство Российской Федерации</w:t>
      </w:r>
      <w:r>
        <w:rPr>
          <w:sz w:val="28"/>
          <w:szCs w:val="28"/>
        </w:rPr>
        <w:t xml:space="preserve">, </w:t>
      </w:r>
      <w:r w:rsidRPr="00965252">
        <w:rPr>
          <w:rFonts w:eastAsia="DejaVu Sans"/>
          <w:kern w:val="3"/>
          <w:sz w:val="28"/>
          <w:szCs w:val="28"/>
          <w:lang w:eastAsia="ru-RU"/>
        </w:rPr>
        <w:t>Уставом Черниговского муниципального района</w:t>
      </w:r>
    </w:p>
    <w:p w:rsidR="00205DC4" w:rsidRDefault="00205DC4" w:rsidP="00205DC4">
      <w:pPr>
        <w:jc w:val="both"/>
        <w:rPr>
          <w:sz w:val="28"/>
          <w:szCs w:val="28"/>
        </w:rPr>
      </w:pPr>
    </w:p>
    <w:p w:rsidR="00205DC4" w:rsidRDefault="00205DC4" w:rsidP="00205DC4">
      <w:pPr>
        <w:jc w:val="both"/>
        <w:rPr>
          <w:sz w:val="28"/>
          <w:szCs w:val="28"/>
        </w:rPr>
      </w:pPr>
    </w:p>
    <w:p w:rsidR="00205DC4" w:rsidRDefault="00205DC4" w:rsidP="00205DC4">
      <w:pPr>
        <w:jc w:val="both"/>
        <w:rPr>
          <w:sz w:val="28"/>
          <w:szCs w:val="28"/>
        </w:rPr>
      </w:pPr>
      <w:r w:rsidRPr="00C63DC7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63DC7">
        <w:rPr>
          <w:sz w:val="28"/>
          <w:szCs w:val="28"/>
        </w:rPr>
        <w:t>:</w:t>
      </w:r>
    </w:p>
    <w:p w:rsidR="00934B0A" w:rsidRPr="00C63DC7" w:rsidRDefault="00934B0A" w:rsidP="00205DC4">
      <w:pPr>
        <w:jc w:val="both"/>
        <w:rPr>
          <w:sz w:val="28"/>
          <w:szCs w:val="28"/>
        </w:rPr>
      </w:pPr>
    </w:p>
    <w:p w:rsidR="00205DC4" w:rsidRPr="00DF21EA" w:rsidRDefault="00205DC4" w:rsidP="00DF21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1EA">
        <w:rPr>
          <w:rFonts w:ascii="Times New Roman" w:eastAsia="Arial" w:hAnsi="Times New Roman" w:cs="Times New Roman"/>
          <w:sz w:val="28"/>
          <w:szCs w:val="28"/>
        </w:rPr>
        <w:t xml:space="preserve">1.  Утвердить </w:t>
      </w:r>
      <w:hyperlink w:anchor="P32">
        <w:r w:rsidR="00DF21EA" w:rsidRPr="00DF21EA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DF21EA" w:rsidRPr="00DF21EA">
        <w:rPr>
          <w:rFonts w:ascii="Times New Roman" w:hAnsi="Times New Roman" w:cs="Times New Roman"/>
          <w:sz w:val="28"/>
          <w:szCs w:val="28"/>
        </w:rPr>
        <w:t xml:space="preserve"> к архитектурно-градостроительному облику объекта капитального строительства; </w:t>
      </w:r>
      <w:r w:rsidR="00DF21EA">
        <w:rPr>
          <w:rFonts w:ascii="Times New Roman" w:hAnsi="Times New Roman" w:cs="Times New Roman"/>
          <w:sz w:val="28"/>
          <w:szCs w:val="28"/>
        </w:rPr>
        <w:t>п</w:t>
      </w:r>
      <w:r w:rsidR="00DF21EA" w:rsidRPr="00DF21EA">
        <w:rPr>
          <w:rFonts w:ascii="Times New Roman" w:hAnsi="Times New Roman" w:cs="Times New Roman"/>
          <w:sz w:val="28"/>
          <w:szCs w:val="28"/>
        </w:rPr>
        <w:t>равила согласования архитектурно-градостроительного облика объекта капитального строительства</w:t>
      </w:r>
      <w:r w:rsidRPr="00DF21EA">
        <w:rPr>
          <w:rFonts w:ascii="Times New Roman" w:eastAsia="Arial" w:hAnsi="Times New Roman" w:cs="Times New Roman"/>
          <w:sz w:val="28"/>
          <w:szCs w:val="28"/>
        </w:rPr>
        <w:t xml:space="preserve"> (приложение).</w:t>
      </w:r>
    </w:p>
    <w:p w:rsidR="00205DC4" w:rsidRDefault="00205DC4" w:rsidP="00205DC4">
      <w:pPr>
        <w:pStyle w:val="a4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ab/>
        <w:t xml:space="preserve">2. Опубликовать настоящее постановление на официальном </w:t>
      </w:r>
      <w:r w:rsidRPr="00F228C1">
        <w:rPr>
          <w:rFonts w:cs="Mangal"/>
          <w:color w:val="00000A"/>
          <w:kern w:val="1"/>
          <w:sz w:val="28"/>
          <w:szCs w:val="28"/>
          <w:lang w:eastAsia="hi-IN" w:bidi="hi-IN"/>
        </w:rPr>
        <w:t xml:space="preserve">сайте </w:t>
      </w:r>
      <w:r>
        <w:rPr>
          <w:rFonts w:cs="Mangal"/>
          <w:color w:val="00000A"/>
          <w:kern w:val="1"/>
          <w:sz w:val="28"/>
          <w:szCs w:val="28"/>
          <w:lang w:eastAsia="hi-IN" w:bidi="hi-IN"/>
        </w:rPr>
        <w:t>А</w:t>
      </w:r>
      <w:r w:rsidRPr="00F228C1">
        <w:rPr>
          <w:rFonts w:cs="Mangal"/>
          <w:color w:val="00000A"/>
          <w:kern w:val="1"/>
          <w:sz w:val="28"/>
          <w:szCs w:val="28"/>
          <w:lang w:eastAsia="hi-IN" w:bidi="hi-IN"/>
        </w:rPr>
        <w:t xml:space="preserve">дминистрации Черниговского района </w:t>
      </w:r>
      <w:hyperlink r:id="rId11" w:history="1">
        <w:r w:rsidR="00DF21EA" w:rsidRPr="00582ECF">
          <w:rPr>
            <w:rStyle w:val="a5"/>
            <w:rFonts w:cs="Mangal"/>
            <w:kern w:val="1"/>
            <w:sz w:val="28"/>
            <w:szCs w:val="28"/>
            <w:lang w:eastAsia="hi-IN" w:bidi="hi-IN"/>
          </w:rPr>
          <w:t>www.chernigovka.org</w:t>
        </w:r>
      </w:hyperlink>
      <w:r w:rsidRPr="00F228C1">
        <w:rPr>
          <w:sz w:val="28"/>
          <w:szCs w:val="28"/>
        </w:rPr>
        <w:t xml:space="preserve"> в разделе «НПА»</w:t>
      </w:r>
      <w:r>
        <w:rPr>
          <w:sz w:val="28"/>
          <w:szCs w:val="28"/>
        </w:rPr>
        <w:t>.</w:t>
      </w:r>
    </w:p>
    <w:p w:rsidR="00205DC4" w:rsidRPr="006370C4" w:rsidRDefault="00205DC4" w:rsidP="00205DC4">
      <w:pPr>
        <w:pStyle w:val="a4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 Настоящие постановление вступает в силу с момента опубликования. </w:t>
      </w:r>
    </w:p>
    <w:p w:rsidR="00205DC4" w:rsidRDefault="00205DC4" w:rsidP="00205D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настоящего постановления возложить на заместителя главы Администрации Черниговского района А.В. </w:t>
      </w:r>
      <w:proofErr w:type="spellStart"/>
      <w:r>
        <w:rPr>
          <w:sz w:val="28"/>
          <w:szCs w:val="28"/>
        </w:rPr>
        <w:t>Федчуна</w:t>
      </w:r>
      <w:proofErr w:type="spellEnd"/>
      <w:r>
        <w:rPr>
          <w:sz w:val="28"/>
          <w:szCs w:val="28"/>
        </w:rPr>
        <w:t>.</w:t>
      </w:r>
    </w:p>
    <w:p w:rsidR="00205DC4" w:rsidRDefault="00205DC4" w:rsidP="00205DC4">
      <w:pPr>
        <w:jc w:val="both"/>
        <w:rPr>
          <w:sz w:val="28"/>
          <w:szCs w:val="28"/>
        </w:rPr>
      </w:pPr>
    </w:p>
    <w:p w:rsidR="00205DC4" w:rsidRDefault="00205DC4" w:rsidP="00205DC4">
      <w:pPr>
        <w:jc w:val="both"/>
        <w:rPr>
          <w:sz w:val="28"/>
          <w:szCs w:val="28"/>
        </w:rPr>
      </w:pPr>
    </w:p>
    <w:p w:rsidR="00205DC4" w:rsidRDefault="00205DC4" w:rsidP="00205DC4">
      <w:pPr>
        <w:jc w:val="both"/>
        <w:rPr>
          <w:sz w:val="28"/>
          <w:szCs w:val="28"/>
        </w:rPr>
      </w:pPr>
    </w:p>
    <w:p w:rsidR="00205DC4" w:rsidRDefault="00205DC4" w:rsidP="00205DC4">
      <w:pPr>
        <w:jc w:val="both"/>
        <w:rPr>
          <w:sz w:val="28"/>
          <w:szCs w:val="28"/>
        </w:rPr>
      </w:pPr>
      <w:r w:rsidRPr="000B7F3B">
        <w:rPr>
          <w:sz w:val="28"/>
          <w:szCs w:val="28"/>
        </w:rPr>
        <w:lastRenderedPageBreak/>
        <w:t xml:space="preserve"> Глав</w:t>
      </w:r>
      <w:r>
        <w:rPr>
          <w:sz w:val="28"/>
          <w:szCs w:val="28"/>
        </w:rPr>
        <w:t>а</w:t>
      </w:r>
      <w:r w:rsidRPr="000B7F3B">
        <w:rPr>
          <w:sz w:val="28"/>
          <w:szCs w:val="28"/>
        </w:rPr>
        <w:t xml:space="preserve"> Черниговского района</w:t>
      </w:r>
      <w:r w:rsidRPr="000B7F3B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      </w:t>
      </w:r>
      <w:r w:rsidR="00934B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B7F3B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К.В.Хижинский</w:t>
      </w:r>
      <w:proofErr w:type="spellEnd"/>
      <w:r w:rsidRPr="000B7F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B7F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0B7F3B">
        <w:rPr>
          <w:sz w:val="28"/>
          <w:szCs w:val="28"/>
        </w:rPr>
        <w:t xml:space="preserve">    </w:t>
      </w:r>
    </w:p>
    <w:p w:rsidR="00934B0A" w:rsidRDefault="00934B0A">
      <w:pPr>
        <w:pStyle w:val="ConsPlusNormal"/>
        <w:jc w:val="right"/>
        <w:outlineLvl w:val="0"/>
      </w:pPr>
    </w:p>
    <w:p w:rsidR="00934B0A" w:rsidRDefault="00934B0A" w:rsidP="00934B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4B0A" w:rsidRDefault="00934B0A" w:rsidP="00934B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4B0A" w:rsidRDefault="00934B0A" w:rsidP="00934B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934B0A" w:rsidRDefault="00934B0A" w:rsidP="00934B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934B0A" w:rsidRDefault="00934B0A" w:rsidP="00934B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Черниговского района</w:t>
      </w:r>
    </w:p>
    <w:p w:rsidR="00934B0A" w:rsidRDefault="00934B0A" w:rsidP="00934B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_________2023 N____-па</w:t>
      </w:r>
    </w:p>
    <w:p w:rsidR="00A42AD6" w:rsidRDefault="00A42AD6">
      <w:pPr>
        <w:pStyle w:val="ConsPlusNormal"/>
        <w:jc w:val="right"/>
      </w:pPr>
    </w:p>
    <w:p w:rsidR="00A42AD6" w:rsidRDefault="00A42AD6">
      <w:pPr>
        <w:pStyle w:val="ConsPlusNormal"/>
        <w:jc w:val="right"/>
      </w:pPr>
    </w:p>
    <w:p w:rsidR="00A42AD6" w:rsidRPr="00934B0A" w:rsidRDefault="00A42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934B0A">
        <w:rPr>
          <w:rFonts w:ascii="Times New Roman" w:hAnsi="Times New Roman" w:cs="Times New Roman"/>
          <w:sz w:val="28"/>
          <w:szCs w:val="28"/>
        </w:rPr>
        <w:t>ТРЕБОВАНИЯ</w:t>
      </w:r>
    </w:p>
    <w:p w:rsidR="00A42AD6" w:rsidRPr="00934B0A" w:rsidRDefault="00A42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К АРХИТЕКТУРНО-ГРАДОСТРОИТЕЛЬНОМУ ОБЛИКУ ОБЪЕКТА</w:t>
      </w:r>
    </w:p>
    <w:p w:rsidR="00A42AD6" w:rsidRPr="00934B0A" w:rsidRDefault="00A42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A42AD6" w:rsidRPr="00934B0A" w:rsidRDefault="00A42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 xml:space="preserve">1. Настоящий документ определяет требования к архитектурно-градостроительному облику объекта капитального строительства, которые устанавливаются в градостроительном регламенте в границах территорий, предусмотренных </w:t>
      </w:r>
      <w:hyperlink r:id="rId12">
        <w:r w:rsidRPr="00934B0A">
          <w:rPr>
            <w:rFonts w:ascii="Times New Roman" w:hAnsi="Times New Roman" w:cs="Times New Roman"/>
            <w:sz w:val="28"/>
            <w:szCs w:val="28"/>
          </w:rPr>
          <w:t>частью 5.3 статьи 30</w:t>
        </w:r>
      </w:hyperlink>
      <w:r w:rsidRPr="00934B0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2. Требования к архитектурно-градостроительному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строительства, указанных в градостроительном регламенте, требований технических регламентов, нормативов градостроительного проектирования и правил благоустройства территорий.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 xml:space="preserve">3. В градостроительном регламенте, кроме предусмотренных </w:t>
      </w:r>
      <w:hyperlink r:id="rId13">
        <w:r w:rsidRPr="00934B0A">
          <w:rPr>
            <w:rFonts w:ascii="Times New Roman" w:hAnsi="Times New Roman" w:cs="Times New Roman"/>
            <w:sz w:val="28"/>
            <w:szCs w:val="28"/>
          </w:rPr>
          <w:t>частью 6.2 статьи 30</w:t>
        </w:r>
      </w:hyperlink>
      <w:r w:rsidRPr="00934B0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требований к объемно-пространственным и архитектурно-стилистическим характеристикам объекта капитального строительства, могут быть установлены: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требования к цветовым решениям объектов капитального строительства;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требования к отделочным и (или) строительным материалам, определяющие архитектурный облик объектов капитального строительства;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требования к размещению технического и инженерного оборудования на фасадах и кровлях объектов капитального строительства;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требования к подсветке фасадов объектов капитального строительства.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4. Требования к объемно-пространственным характеристикам объектов капитального строительства устанавливаются путем перечисления архитектурных решений объектов капитального строительства, определяющих их размер, форму, функциональное назначение и местоположение в границах земельного участка.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 xml:space="preserve">5. Требования к архитектурно-стилистическим характеристикам объектов капитального строительства устанавливаются путем перечисления характеристик элементов фасадов, а также элементов иных наружных частей </w:t>
      </w:r>
      <w:r w:rsidRPr="00934B0A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 и их характеристик.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6. 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палитры.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7. Требования к отделочным и (или) строительным материалам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строительства.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8. 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(в том числе вентиляции и кондиционирования воздуха, газоснабжения, освещения, связи, видеонаблюдения) и приемов улучшения декоративных качеств фасадов объектов капитального строительства при размещении такого оборудования.</w:t>
      </w:r>
    </w:p>
    <w:p w:rsidR="00A42AD6" w:rsidRP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9. 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цветов, а также оттенков такого освещения с указанием палитры.</w:t>
      </w:r>
    </w:p>
    <w:p w:rsidR="00A42AD6" w:rsidRPr="00934B0A" w:rsidRDefault="00A42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AD6" w:rsidRDefault="00A42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0A" w:rsidRDefault="00934B0A" w:rsidP="00934B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934B0A" w:rsidRDefault="00934B0A" w:rsidP="00934B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934B0A" w:rsidRDefault="00934B0A" w:rsidP="00934B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Черниговского района</w:t>
      </w:r>
    </w:p>
    <w:p w:rsidR="00934B0A" w:rsidRDefault="00934B0A" w:rsidP="00934B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_________2023 N____-па</w:t>
      </w:r>
    </w:p>
    <w:p w:rsidR="00934B0A" w:rsidRDefault="00934B0A" w:rsidP="00934B0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34B0A" w:rsidRDefault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AD6" w:rsidRPr="00934B0A" w:rsidRDefault="00A42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AD6" w:rsidRPr="00934B0A" w:rsidRDefault="00A42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934B0A">
        <w:rPr>
          <w:rFonts w:ascii="Times New Roman" w:hAnsi="Times New Roman" w:cs="Times New Roman"/>
          <w:sz w:val="28"/>
          <w:szCs w:val="28"/>
        </w:rPr>
        <w:t>ПРАВИЛА</w:t>
      </w:r>
    </w:p>
    <w:p w:rsidR="00A42AD6" w:rsidRPr="00934B0A" w:rsidRDefault="00A42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СОГЛАСОВАНИЯ АРХИТЕКТУРНО-ГРАДОСТРОИТЕЛЬНОГО ОБЛИКА ОБЪЕКТА</w:t>
      </w:r>
    </w:p>
    <w:p w:rsidR="00A42AD6" w:rsidRPr="00934B0A" w:rsidRDefault="00A42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A42AD6" w:rsidRPr="00934B0A" w:rsidRDefault="00A42A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2AD6" w:rsidRPr="00934B0A" w:rsidRDefault="00A42A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42AD6" w:rsidRPr="00934B0A" w:rsidRDefault="00A42A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1. Настоящие Правила определяют порядок согласования архитектурно-градостроительного облика объекта капитального строительства в случае, если в градостроительном регламенте указаны требования к архитектурно-градостроительному облику такого объекта капитального строительства.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 xml:space="preserve">2. Согласование архитектурно-градостроительного облика объекта капитального строительства не требуется в отношении объектов капитального строительства, указанных в </w:t>
      </w:r>
      <w:hyperlink r:id="rId14">
        <w:r w:rsidRPr="00934B0A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934B0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>
        <w:r w:rsidRPr="00934B0A">
          <w:rPr>
            <w:rFonts w:ascii="Times New Roman" w:hAnsi="Times New Roman" w:cs="Times New Roman"/>
            <w:sz w:val="28"/>
            <w:szCs w:val="28"/>
          </w:rPr>
          <w:t>4 части 2 статьи 40.1</w:t>
        </w:r>
      </w:hyperlink>
      <w:r w:rsidRPr="00934B0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а также в отношении: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а) гидротехнических сооружений;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б) объектов и инженерных сооружений, предназначенных для производства и поставок товаров в сферах электро-, газо-, тепло-, водоснабжения и водоотведения;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в) подземных сооружений;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г)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 xml:space="preserve">д) объектов капитального строительства, предназначенных (используемых) для обработки, утилизации, обезвреживания и размещения отходов </w:t>
      </w:r>
      <w:r w:rsidRPr="00934B0A">
        <w:rPr>
          <w:rFonts w:ascii="Times New Roman" w:hAnsi="Times New Roman" w:cs="Times New Roman"/>
          <w:sz w:val="28"/>
          <w:szCs w:val="28"/>
        </w:rPr>
        <w:lastRenderedPageBreak/>
        <w:t>производства и потребления;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е) объектов капитального строительства, предназначенных для обезвреживания, размещения и утилизации медицинских отходов;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ж) объектов капитального строительства, предназначенных для хранения, переработки и утилизации биологических отходов;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з) объектов капитального строительства, связанных с обращением с радиоактивными отходами;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и) объектов капитального строительства, связанных с обращением веществ, разрушающих озоновый слой;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к) объектов использования атомной энергии;</w:t>
      </w:r>
    </w:p>
    <w:p w:rsidR="00A42AD6" w:rsidRP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л) опасных производственных объектов, определяемых в соответствии с законодательством Российской Федерации.</w:t>
      </w:r>
    </w:p>
    <w:p w:rsidR="00A42AD6" w:rsidRPr="00934B0A" w:rsidRDefault="00A42A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2AD6" w:rsidRPr="00934B0A" w:rsidRDefault="00A42A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II. Порядок и сроки согласования</w:t>
      </w:r>
    </w:p>
    <w:p w:rsidR="00A42AD6" w:rsidRPr="00934B0A" w:rsidRDefault="00A42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</w:t>
      </w:r>
    </w:p>
    <w:p w:rsidR="00A42AD6" w:rsidRPr="00934B0A" w:rsidRDefault="00A42A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A42AD6" w:rsidRPr="00934B0A" w:rsidRDefault="00A42A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 xml:space="preserve">3. Архитектурно-градостроительный облик объекта капитального строительства подлежит согласованию с уполномоченным органом местного самоуправления. Уполномоченный орган местного самоуправления в целях принятия решения о согласовании архитектурно-градостроительного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Федерации, а также вправе привлекать на безвозмездной основе представителей экспертного сообщества (экспертов в сфере градостроительства, архитектуры, </w:t>
      </w:r>
      <w:proofErr w:type="spellStart"/>
      <w:r w:rsidRPr="00934B0A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Pr="00934B0A">
        <w:rPr>
          <w:rFonts w:ascii="Times New Roman" w:hAnsi="Times New Roman" w:cs="Times New Roman"/>
          <w:sz w:val="28"/>
          <w:szCs w:val="28"/>
        </w:rPr>
        <w:t>, экономики города, истории, культуры, археологии, дендрологии и экологии).</w:t>
      </w:r>
      <w:bookmarkStart w:id="3" w:name="P84"/>
      <w:bookmarkEnd w:id="3"/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 xml:space="preserve">4. Для согласования архитектурно-градостроительного облика объекта капитального строительства правообладатель земельного участка, на котором планируется строительство такого объекта,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</w:t>
      </w:r>
      <w:hyperlink r:id="rId16">
        <w:r w:rsidRPr="00934B0A">
          <w:rPr>
            <w:rFonts w:ascii="Times New Roman" w:hAnsi="Times New Roman" w:cs="Times New Roman"/>
            <w:sz w:val="28"/>
            <w:szCs w:val="28"/>
          </w:rPr>
          <w:t>частью 1.1 статьи 57.3</w:t>
        </w:r>
      </w:hyperlink>
      <w:r w:rsidRPr="00934B0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(далее - инициатор), подает в уполномоченный орган местного самоуправления заявление, которое содержит: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 xml:space="preserve">в) наименование объекта капитального строительства, архитектурный облик </w:t>
      </w:r>
      <w:r w:rsidRPr="00934B0A">
        <w:rPr>
          <w:rFonts w:ascii="Times New Roman" w:hAnsi="Times New Roman" w:cs="Times New Roman"/>
          <w:sz w:val="28"/>
          <w:szCs w:val="28"/>
        </w:rPr>
        <w:lastRenderedPageBreak/>
        <w:t>которого согласовывается.</w:t>
      </w:r>
      <w:bookmarkStart w:id="4" w:name="P88"/>
      <w:bookmarkEnd w:id="4"/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 xml:space="preserve">5. К заявлению, указанному в </w:t>
      </w:r>
      <w:hyperlink w:anchor="P84">
        <w:r w:rsidRPr="00934B0A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934B0A">
        <w:rPr>
          <w:rFonts w:ascii="Times New Roman" w:hAnsi="Times New Roman" w:cs="Times New Roman"/>
          <w:sz w:val="28"/>
          <w:szCs w:val="28"/>
        </w:rPr>
        <w:t xml:space="preserve"> настоящих Правил (далее - заявление), прилагаются следующие разделы проектной документации объекта капитального строительства: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б) схема планировочной организации земельного участка;</w:t>
      </w:r>
    </w:p>
    <w:p w:rsid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в) объемно-планировочные и архитектурные решения.</w:t>
      </w:r>
    </w:p>
    <w:p w:rsidR="00A42AD6" w:rsidRPr="00934B0A" w:rsidRDefault="00A42AD6" w:rsidP="0093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 xml:space="preserve">6. Не допускается требовать иные разделы проектной документации для согласования архитектурно-градостроительного облика объекта капитального строительства, за исключением разделов проектной документации, предусмотренных </w:t>
      </w:r>
      <w:hyperlink w:anchor="P88">
        <w:r w:rsidRPr="00934B0A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934B0A">
        <w:rPr>
          <w:rFonts w:ascii="Times New Roman" w:hAnsi="Times New Roman" w:cs="Times New Roman"/>
          <w:sz w:val="28"/>
          <w:szCs w:val="28"/>
        </w:rPr>
        <w:t xml:space="preserve"> настоящих Правил (далее - разделы проектной документации). Уполномоченным органом местного самоуправления могут быть установлены случаи, при которых для согласования архитектурно-градостроительного облика объекта капитального строительства не требуется представление разделов проектной документации.</w:t>
      </w:r>
    </w:p>
    <w:p w:rsidR="00934B0A" w:rsidRDefault="00A42AD6" w:rsidP="00934B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B0A">
        <w:rPr>
          <w:rFonts w:ascii="Times New Roman" w:hAnsi="Times New Roman" w:cs="Times New Roman"/>
          <w:sz w:val="28"/>
          <w:szCs w:val="28"/>
        </w:rPr>
        <w:t>7. Заявление и прилагаемые разделы проектной документации могут быть поданы лично, либо посредством почтовой связи, либо в форме электронного документа с использованием информационно-телекоммуникационных сетей общего пользования, в том числе посредством федеральной государственной информационной системы "Единый портал государственных и муниципальных услуг (функций)", с соблюдением требований законодательства Российской Федерации о защите государственной тайны.</w:t>
      </w:r>
    </w:p>
    <w:p w:rsidR="00A42AD6" w:rsidRPr="00934B0A" w:rsidRDefault="00A42AD6" w:rsidP="00934B0A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- юридического лица либо его уполномоченного 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A42AD6" w:rsidRPr="00934B0A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lastRenderedPageBreak/>
        <w:t>8.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проверку.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 xml:space="preserve">В случае несоответствия заявления требованиям, предусмотренным </w:t>
      </w:r>
      <w:hyperlink w:anchor="P84">
        <w:r w:rsidRPr="00934B0A">
          <w:rPr>
            <w:sz w:val="28"/>
            <w:szCs w:val="28"/>
          </w:rPr>
          <w:t>пунктом 4</w:t>
        </w:r>
      </w:hyperlink>
      <w:r w:rsidRPr="00934B0A">
        <w:rPr>
          <w:sz w:val="28"/>
          <w:szCs w:val="28"/>
        </w:rPr>
        <w:t xml:space="preserve"> настоящих Правил,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способом, которым они были поданы.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9. Уполномоченный орган местного самоуправления 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регламенте.</w:t>
      </w:r>
      <w:bookmarkStart w:id="5" w:name="P100"/>
      <w:bookmarkEnd w:id="5"/>
    </w:p>
    <w:p w:rsidR="00A42AD6" w:rsidRPr="00934B0A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10.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архитектурно-градостроительного облика объекта капитального строительства или об отказе в его согласовании, которые направляются инициатору в течение 10 рабочих дней со дня получения заявления и прилагаемых разделов проектной документации способом, которым они были поданы.</w:t>
      </w:r>
    </w:p>
    <w:p w:rsidR="00725038" w:rsidRPr="00725038" w:rsidRDefault="00A42AD6" w:rsidP="00725038">
      <w:pPr>
        <w:pStyle w:val="a4"/>
        <w:jc w:val="both"/>
        <w:rPr>
          <w:sz w:val="28"/>
          <w:szCs w:val="28"/>
        </w:rPr>
      </w:pPr>
      <w:r w:rsidRPr="00725038">
        <w:rPr>
          <w:sz w:val="28"/>
          <w:szCs w:val="28"/>
        </w:rPr>
        <w:t>11. В решении о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A42AD6" w:rsidRPr="00725038" w:rsidRDefault="00A42AD6" w:rsidP="00725038">
      <w:pPr>
        <w:pStyle w:val="a4"/>
        <w:ind w:firstLine="708"/>
        <w:jc w:val="both"/>
        <w:rPr>
          <w:sz w:val="28"/>
          <w:szCs w:val="28"/>
        </w:rPr>
      </w:pPr>
      <w:r w:rsidRPr="00725038">
        <w:rPr>
          <w:sz w:val="28"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:rsidR="00A42AD6" w:rsidRPr="00725038" w:rsidRDefault="00A42AD6" w:rsidP="00725038">
      <w:pPr>
        <w:pStyle w:val="a4"/>
        <w:ind w:firstLine="708"/>
        <w:jc w:val="both"/>
        <w:rPr>
          <w:sz w:val="28"/>
          <w:szCs w:val="28"/>
        </w:rPr>
      </w:pPr>
      <w:r w:rsidRPr="00725038">
        <w:rPr>
          <w:sz w:val="28"/>
          <w:szCs w:val="28"/>
        </w:rPr>
        <w:t>б) местонахождение объекта капитального строительства (при реконструкции);</w:t>
      </w:r>
    </w:p>
    <w:p w:rsidR="00A42AD6" w:rsidRPr="00725038" w:rsidRDefault="00A42AD6" w:rsidP="00725038">
      <w:pPr>
        <w:pStyle w:val="a4"/>
        <w:ind w:firstLine="708"/>
        <w:jc w:val="both"/>
        <w:rPr>
          <w:sz w:val="28"/>
          <w:szCs w:val="28"/>
        </w:rPr>
      </w:pPr>
      <w:r w:rsidRPr="00725038">
        <w:rPr>
          <w:sz w:val="28"/>
          <w:szCs w:val="28"/>
        </w:rP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A42AD6" w:rsidRPr="00725038" w:rsidRDefault="00A42AD6" w:rsidP="00725038">
      <w:pPr>
        <w:pStyle w:val="a4"/>
        <w:ind w:firstLine="708"/>
        <w:jc w:val="both"/>
        <w:rPr>
          <w:sz w:val="28"/>
          <w:szCs w:val="28"/>
        </w:rPr>
      </w:pPr>
      <w:r w:rsidRPr="00725038">
        <w:rPr>
          <w:sz w:val="28"/>
          <w:szCs w:val="28"/>
        </w:rPr>
        <w:t>г) кадастровый номер объекта капитального строительства (при его наличии);</w:t>
      </w:r>
    </w:p>
    <w:p w:rsidR="00A42AD6" w:rsidRPr="00725038" w:rsidRDefault="00A42AD6" w:rsidP="00725038">
      <w:pPr>
        <w:pStyle w:val="a4"/>
        <w:ind w:firstLine="708"/>
        <w:jc w:val="both"/>
        <w:rPr>
          <w:sz w:val="28"/>
          <w:szCs w:val="28"/>
        </w:rPr>
      </w:pPr>
      <w:r w:rsidRPr="00725038">
        <w:rPr>
          <w:sz w:val="28"/>
          <w:szCs w:val="28"/>
        </w:rPr>
        <w:t>д) кадастровый номер земельного участка (при его наличии);</w:t>
      </w:r>
    </w:p>
    <w:p w:rsidR="00A42AD6" w:rsidRPr="00725038" w:rsidRDefault="00A42AD6" w:rsidP="00725038">
      <w:pPr>
        <w:pStyle w:val="a4"/>
        <w:ind w:firstLine="708"/>
        <w:jc w:val="both"/>
        <w:rPr>
          <w:sz w:val="28"/>
          <w:szCs w:val="28"/>
        </w:rPr>
      </w:pPr>
      <w:r w:rsidRPr="00725038">
        <w:rPr>
          <w:sz w:val="28"/>
          <w:szCs w:val="28"/>
        </w:rPr>
        <w:t>е) функциональное назначение объекта капитального строительства;</w:t>
      </w:r>
    </w:p>
    <w:p w:rsidR="00A42AD6" w:rsidRPr="00725038" w:rsidRDefault="00A42AD6" w:rsidP="00725038">
      <w:pPr>
        <w:pStyle w:val="a4"/>
        <w:ind w:firstLine="708"/>
        <w:jc w:val="both"/>
        <w:rPr>
          <w:sz w:val="28"/>
          <w:szCs w:val="28"/>
        </w:rPr>
      </w:pPr>
      <w:r w:rsidRPr="00725038">
        <w:rPr>
          <w:sz w:val="28"/>
          <w:szCs w:val="28"/>
        </w:rPr>
        <w:t>ж) основные параметры объекта капитального строительства (площадь, этажность);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725038">
        <w:rPr>
          <w:sz w:val="28"/>
          <w:szCs w:val="28"/>
        </w:rPr>
        <w:t>з) 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12. В решении об отказе в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lastRenderedPageBreak/>
        <w:t>б) местонахождение объекта капитального строительства (при реконструкции);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г) кадастровый номер объекта капитального строительства (при его наличии);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д) кадастровый номер земельного участка (при его наличии);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е) функциональное назначение объекта капитального строительства;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ж) основные параметры объекта капитального строительства (площадь, этажность);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з) 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и) 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к) предложения (при наличии) по доработке разделов проектной документации.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13. Основанием для принятия решения об отказе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 xml:space="preserve">14. Указанные в </w:t>
      </w:r>
      <w:hyperlink w:anchor="P100">
        <w:r w:rsidRPr="00934B0A">
          <w:rPr>
            <w:sz w:val="28"/>
            <w:szCs w:val="28"/>
          </w:rPr>
          <w:t>пункте 10</w:t>
        </w:r>
      </w:hyperlink>
      <w:r w:rsidRPr="00934B0A">
        <w:rPr>
          <w:sz w:val="28"/>
          <w:szCs w:val="28"/>
        </w:rPr>
        <w:t xml:space="preserve"> настоящих Правил решения подписываются руководителем уполномоченного органа местного самоуправления или его заместителем.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15. Уполномоченный орган местного самоуправления в течение 5 рабочих дней со дня подписания решения о согласовании архитектурно-градостроительного облика объекта капитального строительства: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а) размещает решение о согласовании архитектурно-градостроительного облика объекта капитального строительства на официальном сайте органа местного самоуправления в информационно-телекоммуникационной сети "Интернет";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 xml:space="preserve">б) направляет копию решения о согласовании архитектурно-градостроительного облика объекта капитального строительства в уполномоченные на выдачу разрешений на строительство в соответствии с </w:t>
      </w:r>
      <w:hyperlink r:id="rId17">
        <w:r w:rsidRPr="00934B0A">
          <w:rPr>
            <w:sz w:val="28"/>
            <w:szCs w:val="28"/>
          </w:rPr>
          <w:t>частями 4</w:t>
        </w:r>
      </w:hyperlink>
      <w:r w:rsidRPr="00934B0A">
        <w:rPr>
          <w:sz w:val="28"/>
          <w:szCs w:val="28"/>
        </w:rPr>
        <w:t xml:space="preserve"> - </w:t>
      </w:r>
      <w:hyperlink r:id="rId18">
        <w:r w:rsidRPr="00934B0A">
          <w:rPr>
            <w:sz w:val="28"/>
            <w:szCs w:val="28"/>
          </w:rPr>
          <w:t>6 статьи 51</w:t>
        </w:r>
      </w:hyperlink>
      <w:r w:rsidRPr="00934B0A">
        <w:rPr>
          <w:sz w:val="28"/>
          <w:szCs w:val="28"/>
        </w:rPr>
        <w:t xml:space="preserve"> Градостроительного кодекса Российской Федерации федеральный орган исполнительной власти, исполнительный орган субъекта </w:t>
      </w:r>
      <w:r w:rsidRPr="00934B0A">
        <w:rPr>
          <w:sz w:val="28"/>
          <w:szCs w:val="28"/>
        </w:rPr>
        <w:lastRenderedPageBreak/>
        <w:t>Российской Федерации, орган местного самоуправления и Государственную корпорацию по космической деятельности "Роскосмос".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16. В случае принятия уполномоченным органом местного самоуправления решения об отказе в согласовании архитектурно-градостроительного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архитектурно-градостроительного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725038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17. Решение об отказе в согласовании архитектурно-градостроительного облика объекта капитального строительства может быть обжаловано в соответствии с законодательством Российской Федерации.</w:t>
      </w:r>
    </w:p>
    <w:p w:rsidR="00A42AD6" w:rsidRPr="00934B0A" w:rsidRDefault="00A42AD6" w:rsidP="00725038">
      <w:pPr>
        <w:pStyle w:val="a4"/>
        <w:ind w:firstLine="540"/>
        <w:jc w:val="both"/>
        <w:rPr>
          <w:sz w:val="28"/>
          <w:szCs w:val="28"/>
        </w:rPr>
      </w:pPr>
      <w:r w:rsidRPr="00934B0A">
        <w:rPr>
          <w:sz w:val="28"/>
          <w:szCs w:val="28"/>
        </w:rPr>
        <w:t>18. Внесение изменений в архитектурно-градостроительный облик объекта капитального строительства требует его согласования в порядке, установленном настоящими Правилами.</w:t>
      </w:r>
    </w:p>
    <w:p w:rsidR="00A42AD6" w:rsidRPr="00934B0A" w:rsidRDefault="00A42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AD6" w:rsidRPr="00934B0A" w:rsidRDefault="00A42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338" w:rsidRPr="00934B0A" w:rsidRDefault="000F6338">
      <w:pPr>
        <w:rPr>
          <w:sz w:val="28"/>
          <w:szCs w:val="28"/>
        </w:rPr>
      </w:pPr>
    </w:p>
    <w:sectPr w:rsidR="000F6338" w:rsidRPr="00934B0A" w:rsidSect="006A401A">
      <w:headerReference w:type="default" r:id="rId19"/>
      <w:pgSz w:w="11906" w:h="16838"/>
      <w:pgMar w:top="170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61" w:rsidRDefault="00066F61" w:rsidP="006A401A">
      <w:r>
        <w:separator/>
      </w:r>
    </w:p>
  </w:endnote>
  <w:endnote w:type="continuationSeparator" w:id="0">
    <w:p w:rsidR="00066F61" w:rsidRDefault="00066F61" w:rsidP="006A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61" w:rsidRDefault="00066F61" w:rsidP="006A401A">
      <w:r>
        <w:separator/>
      </w:r>
    </w:p>
  </w:footnote>
  <w:footnote w:type="continuationSeparator" w:id="0">
    <w:p w:rsidR="00066F61" w:rsidRDefault="00066F61" w:rsidP="006A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01A" w:rsidRDefault="006A401A">
    <w:pPr>
      <w:pStyle w:val="a6"/>
      <w:tabs>
        <w:tab w:val="clear" w:pos="4677"/>
        <w:tab w:val="clear" w:pos="9355"/>
      </w:tabs>
      <w:jc w:val="right"/>
      <w:rPr>
        <w:color w:val="7F7F7F" w:themeColor="text1" w:themeTint="80"/>
      </w:rPr>
    </w:pPr>
    <w:r>
      <w:rPr>
        <w:color w:val="7F7F7F" w:themeColor="text1" w:themeTint="80"/>
      </w:rPr>
      <w:t>проект</w:t>
    </w:r>
    <w:sdt>
      <w:sdtPr>
        <w:rPr>
          <w:color w:val="7F7F7F" w:themeColor="text1" w:themeTint="80"/>
        </w:rPr>
        <w:alias w:val="Название"/>
        <w:tag w:val=""/>
        <w:id w:val="1116400235"/>
        <w:placeholder>
          <w:docPart w:val="359D85DB580340B0BBBC2547F698AC9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/>
    </w:sdt>
  </w:p>
  <w:p w:rsidR="006A401A" w:rsidRDefault="006A40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D6"/>
    <w:rsid w:val="00066F61"/>
    <w:rsid w:val="000F6338"/>
    <w:rsid w:val="00205DC4"/>
    <w:rsid w:val="006A401A"/>
    <w:rsid w:val="00725038"/>
    <w:rsid w:val="00746D83"/>
    <w:rsid w:val="00934B0A"/>
    <w:rsid w:val="00A42AD6"/>
    <w:rsid w:val="00D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882CB-6B0B-403A-8F76-9F713AF5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D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A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2A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2A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Содержимое таблицы"/>
    <w:basedOn w:val="a"/>
    <w:rsid w:val="00205DC4"/>
    <w:pPr>
      <w:suppressLineNumbers/>
    </w:pPr>
  </w:style>
  <w:style w:type="paragraph" w:styleId="a4">
    <w:name w:val="No Spacing"/>
    <w:uiPriority w:val="1"/>
    <w:qFormat/>
    <w:rsid w:val="00205D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DF21E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A40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40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6A40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40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FC044B12F86CF3A867BD2E51C383B8F0ADFE377F83BE6664003FCB21F593888C1705C37011DDB621E151807DDB3AC4B895AC82D64Al3jAX" TargetMode="External"/><Relationship Id="rId13" Type="http://schemas.openxmlformats.org/officeDocument/2006/relationships/hyperlink" Target="consultantplus://offline/ref=C1FC044B12F86CF3A867BD2E51C383B8F0ADFE377F83BE6664003FCB21F593888C1705C37011DDB621E151807DDB3AC4B895AC82D64Al3jAX" TargetMode="External"/><Relationship Id="rId18" Type="http://schemas.openxmlformats.org/officeDocument/2006/relationships/hyperlink" Target="consultantplus://offline/ref=C1FC044B12F86CF3A867BD2E51C383B8F0ADFE377F83BE6664003FCB21F593888C1705C67116D4B621E151807DDB3AC4B895AC82D64Al3jAX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1FC044B12F86CF3A867BD2E51C383B8F0ADFE377F83BE6664003FCB21F593888C1705C37011D3B621E151807DDB3AC4B895AC82D64Al3jAX" TargetMode="External"/><Relationship Id="rId17" Type="http://schemas.openxmlformats.org/officeDocument/2006/relationships/hyperlink" Target="consultantplus://offline/ref=C1FC044B12F86CF3A867BD2E51C383B8F0ADFE377F83BE6664003FCB21F593888C1705C67117D3B621E151807DDB3AC4B895AC82D64Al3jA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FC044B12F86CF3A867BD2E51C383B8F0ADFE377F83BE6664003FCB21F593888C1705C4711ED6B621E151807DDB3AC4B895AC82D64Al3jA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ernigovk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FC044B12F86CF3A867BD2E51C383B8F0ADFE377F83BE6664003FCB21F593888C1705C37010DCB621E151807DDB3AC4B895AC82D64Al3jAX" TargetMode="External"/><Relationship Id="rId10" Type="http://schemas.openxmlformats.org/officeDocument/2006/relationships/hyperlink" Target="consultantplus://offline/ref=C1FC044B12F86CF3A867BD2E51C383B8F0ADFE377F83BE6664003FCB21F593888C1705C3701FD6B621E151807DDB3AC4B895AC82D64Al3jA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FC044B12F86CF3A867BD2E51C383B8F0ADFE377F83BE6664003FCB21F593888C1705C37010DDB621E151807DDB3AC4B895AC82D64Al3jAX" TargetMode="External"/><Relationship Id="rId14" Type="http://schemas.openxmlformats.org/officeDocument/2006/relationships/hyperlink" Target="consultantplus://offline/ref=C1FC044B12F86CF3A867BD2E51C383B8F0ADFE377F83BE6664003FCB21F593888C1705C37010D1B621E151807DDB3AC4B895AC82D64Al3jAX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9D85DB580340B0BBBC2547F698A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62B11F-DA3A-4218-AF5A-0AB4AB2B6B81}"/>
      </w:docPartPr>
      <w:docPartBody>
        <w:p w:rsidR="00000000" w:rsidRDefault="00F56F34" w:rsidP="00F56F34">
          <w:pPr>
            <w:pStyle w:val="359D85DB580340B0BBBC2547F698AC9A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34"/>
    <w:rsid w:val="009A6393"/>
    <w:rsid w:val="00F5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9D85DB580340B0BBBC2547F698AC9A">
    <w:name w:val="359D85DB580340B0BBBC2547F698AC9A"/>
    <w:rsid w:val="00F56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2E6E-A734-4249-B7B5-1051261D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ЖГ</dc:creator>
  <cp:keywords/>
  <dc:description/>
  <cp:lastModifiedBy>Иванова ЖГ</cp:lastModifiedBy>
  <cp:revision>8</cp:revision>
  <dcterms:created xsi:type="dcterms:W3CDTF">2023-07-27T23:35:00Z</dcterms:created>
  <dcterms:modified xsi:type="dcterms:W3CDTF">2023-07-28T02:22:00Z</dcterms:modified>
</cp:coreProperties>
</file>