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142" w:rsidRPr="002E2880" w:rsidRDefault="006C6142" w:rsidP="006C6142">
      <w:pPr>
        <w:suppressAutoHyphens/>
        <w:spacing w:after="0" w:line="240" w:lineRule="auto"/>
        <w:jc w:val="center"/>
        <w:rPr>
          <w:rFonts w:ascii="Liberation Serif" w:eastAsia="Times New Roman" w:hAnsi="Liberation Serif" w:cs="Times New Roman"/>
          <w:b/>
          <w:bCs/>
          <w:kern w:val="1"/>
          <w:sz w:val="24"/>
          <w:szCs w:val="24"/>
          <w:lang w:eastAsia="ar-SA"/>
        </w:rPr>
      </w:pPr>
      <w:r w:rsidRPr="002E2880">
        <w:rPr>
          <w:rFonts w:ascii="Liberation Serif" w:eastAsia="Times New Roman" w:hAnsi="Liberation Serif" w:cs="Times New Roman"/>
          <w:noProof/>
          <w:color w:val="808080"/>
          <w:kern w:val="1"/>
          <w:sz w:val="24"/>
          <w:szCs w:val="24"/>
          <w:lang w:eastAsia="ru-RU"/>
        </w:rPr>
        <w:drawing>
          <wp:inline distT="0" distB="0" distL="0" distR="0" wp14:anchorId="36CA39D3" wp14:editId="07192D7F">
            <wp:extent cx="585470" cy="719455"/>
            <wp:effectExtent l="0" t="0" r="508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470" cy="719455"/>
                    </a:xfrm>
                    <a:prstGeom prst="rect">
                      <a:avLst/>
                    </a:prstGeom>
                    <a:solidFill>
                      <a:srgbClr val="FFFFFF"/>
                    </a:solidFill>
                    <a:ln>
                      <a:noFill/>
                    </a:ln>
                  </pic:spPr>
                </pic:pic>
              </a:graphicData>
            </a:graphic>
          </wp:inline>
        </w:drawing>
      </w:r>
    </w:p>
    <w:p w:rsidR="006C6142" w:rsidRPr="002E2880" w:rsidRDefault="006C6142" w:rsidP="006C6142">
      <w:pPr>
        <w:suppressAutoHyphens/>
        <w:spacing w:after="0" w:line="240" w:lineRule="auto"/>
        <w:jc w:val="center"/>
        <w:rPr>
          <w:rFonts w:ascii="Liberation Serif" w:eastAsia="Times New Roman" w:hAnsi="Liberation Serif" w:cs="Times New Roman"/>
          <w:b/>
          <w:bCs/>
          <w:kern w:val="1"/>
          <w:sz w:val="24"/>
          <w:szCs w:val="24"/>
          <w:lang w:eastAsia="ar-SA"/>
        </w:rPr>
      </w:pPr>
    </w:p>
    <w:p w:rsidR="006C6142" w:rsidRPr="002E2880" w:rsidRDefault="006C6142" w:rsidP="006C6142">
      <w:pPr>
        <w:suppressAutoHyphens/>
        <w:spacing w:after="0" w:line="240" w:lineRule="auto"/>
        <w:jc w:val="center"/>
        <w:rPr>
          <w:rFonts w:ascii="Times New Roman" w:eastAsia="Times New Roman" w:hAnsi="Times New Roman" w:cs="Times New Roman"/>
          <w:b/>
          <w:bCs/>
          <w:kern w:val="1"/>
          <w:sz w:val="36"/>
          <w:szCs w:val="36"/>
          <w:lang w:eastAsia="ar-SA"/>
        </w:rPr>
      </w:pPr>
      <w:r w:rsidRPr="002E2880">
        <w:rPr>
          <w:rFonts w:ascii="Times New Roman" w:eastAsia="Times New Roman" w:hAnsi="Times New Roman" w:cs="Times New Roman"/>
          <w:b/>
          <w:bCs/>
          <w:kern w:val="1"/>
          <w:sz w:val="36"/>
          <w:szCs w:val="36"/>
          <w:lang w:eastAsia="ar-SA"/>
        </w:rPr>
        <w:t>ДУМА ЧЕРНИГОВСКОГО РАЙОНА</w:t>
      </w:r>
    </w:p>
    <w:p w:rsidR="006C6142" w:rsidRPr="002E2880" w:rsidRDefault="006C6142" w:rsidP="006C6142">
      <w:pPr>
        <w:suppressAutoHyphens/>
        <w:spacing w:after="0" w:line="240" w:lineRule="auto"/>
        <w:rPr>
          <w:rFonts w:ascii="Times New Roman" w:eastAsia="Times New Roman" w:hAnsi="Times New Roman" w:cs="Times New Roman"/>
          <w:kern w:val="1"/>
          <w:sz w:val="28"/>
          <w:szCs w:val="28"/>
          <w:lang w:eastAsia="ar-SA"/>
        </w:rPr>
      </w:pPr>
      <w:r w:rsidRPr="002E2880">
        <w:rPr>
          <w:rFonts w:ascii="Times New Roman" w:eastAsia="Times New Roman" w:hAnsi="Times New Roman" w:cs="Times New Roman"/>
          <w:kern w:val="1"/>
          <w:sz w:val="28"/>
          <w:szCs w:val="28"/>
          <w:lang w:eastAsia="ar-SA"/>
        </w:rPr>
        <w:t>__________________________________________________________________</w:t>
      </w:r>
    </w:p>
    <w:p w:rsidR="006C6142" w:rsidRPr="002E2880" w:rsidRDefault="006C6142" w:rsidP="006C6142">
      <w:pPr>
        <w:keepNext/>
        <w:tabs>
          <w:tab w:val="left" w:pos="0"/>
        </w:tabs>
        <w:suppressAutoHyphens/>
        <w:spacing w:after="0" w:line="240" w:lineRule="auto"/>
        <w:ind w:left="576" w:hanging="576"/>
        <w:jc w:val="center"/>
        <w:rPr>
          <w:rFonts w:ascii="Times New Roman" w:eastAsia="Times New Roman" w:hAnsi="Times New Roman" w:cs="Times New Roman"/>
          <w:b/>
          <w:bCs/>
          <w:kern w:val="1"/>
          <w:sz w:val="32"/>
          <w:szCs w:val="32"/>
          <w:lang w:eastAsia="ar-SA"/>
        </w:rPr>
      </w:pPr>
      <w:r w:rsidRPr="002E2880">
        <w:rPr>
          <w:rFonts w:ascii="Times New Roman" w:eastAsia="Times New Roman" w:hAnsi="Times New Roman" w:cs="Times New Roman"/>
          <w:b/>
          <w:bCs/>
          <w:kern w:val="1"/>
          <w:sz w:val="32"/>
          <w:szCs w:val="32"/>
          <w:lang w:eastAsia="ar-SA"/>
        </w:rPr>
        <w:t>РЕШЕНИЕ</w:t>
      </w:r>
    </w:p>
    <w:p w:rsidR="006C6142" w:rsidRPr="002E2880" w:rsidRDefault="006C6142" w:rsidP="006C6142">
      <w:pPr>
        <w:widowControl w:val="0"/>
        <w:suppressAutoHyphens/>
        <w:spacing w:after="0" w:line="240" w:lineRule="auto"/>
        <w:rPr>
          <w:rFonts w:ascii="Times New Roman" w:eastAsia="WenQuanYi Micro Hei" w:hAnsi="Times New Roman" w:cs="Lohit Hindi"/>
          <w:kern w:val="1"/>
          <w:sz w:val="24"/>
          <w:szCs w:val="24"/>
          <w:lang w:eastAsia="hi-IN" w:bidi="hi-IN"/>
        </w:rPr>
      </w:pPr>
    </w:p>
    <w:p w:rsidR="006C6142" w:rsidRPr="002E2880" w:rsidRDefault="006C6142" w:rsidP="006C6142">
      <w:pPr>
        <w:widowControl w:val="0"/>
        <w:suppressAutoHyphens/>
        <w:spacing w:after="0" w:line="240" w:lineRule="auto"/>
        <w:rPr>
          <w:rFonts w:ascii="Times New Roman" w:eastAsia="WenQuanYi Micro Hei" w:hAnsi="Times New Roman" w:cs="Lohit Hindi"/>
          <w:kern w:val="1"/>
          <w:sz w:val="24"/>
          <w:szCs w:val="24"/>
          <w:lang w:eastAsia="hi-IN" w:bidi="hi-IN"/>
        </w:rPr>
      </w:pPr>
    </w:p>
    <w:p w:rsidR="006C6142" w:rsidRPr="002E2880" w:rsidRDefault="006C6142" w:rsidP="006C6142">
      <w:pPr>
        <w:suppressAutoHyphens/>
        <w:spacing w:after="0" w:line="240" w:lineRule="auto"/>
        <w:jc w:val="right"/>
        <w:rPr>
          <w:rFonts w:ascii="Times New Roman" w:eastAsia="Times New Roman" w:hAnsi="Times New Roman" w:cs="Times New Roman"/>
          <w:bCs/>
          <w:kern w:val="1"/>
          <w:sz w:val="28"/>
          <w:szCs w:val="28"/>
          <w:lang w:eastAsia="ar-SA"/>
        </w:rPr>
      </w:pPr>
      <w:r w:rsidRPr="002E2880">
        <w:rPr>
          <w:rFonts w:ascii="Times New Roman" w:eastAsia="Times New Roman" w:hAnsi="Times New Roman" w:cs="Times New Roman"/>
          <w:bCs/>
          <w:kern w:val="1"/>
          <w:sz w:val="28"/>
          <w:szCs w:val="28"/>
          <w:lang w:eastAsia="ar-SA"/>
        </w:rPr>
        <w:t>Принято Думой Черниговского района</w:t>
      </w:r>
    </w:p>
    <w:p w:rsidR="006C6142" w:rsidRPr="002E2880" w:rsidRDefault="00387BC7" w:rsidP="006C6142">
      <w:pPr>
        <w:suppressAutoHyphens/>
        <w:spacing w:after="0" w:line="240" w:lineRule="auto"/>
        <w:jc w:val="right"/>
        <w:rPr>
          <w:rFonts w:ascii="Times New Roman" w:eastAsia="Times New Roman" w:hAnsi="Times New Roman" w:cs="Times New Roman"/>
          <w:bCs/>
          <w:kern w:val="1"/>
          <w:sz w:val="28"/>
          <w:szCs w:val="28"/>
          <w:lang w:eastAsia="ar-SA"/>
        </w:rPr>
      </w:pPr>
      <w:r>
        <w:rPr>
          <w:rFonts w:ascii="Times New Roman" w:eastAsia="Times New Roman" w:hAnsi="Times New Roman" w:cs="Times New Roman"/>
          <w:bCs/>
          <w:kern w:val="1"/>
          <w:sz w:val="28"/>
          <w:szCs w:val="28"/>
          <w:lang w:eastAsia="ar-SA"/>
        </w:rPr>
        <w:t>26 сентября</w:t>
      </w:r>
      <w:r w:rsidR="006C6142" w:rsidRPr="002E2880">
        <w:rPr>
          <w:rFonts w:ascii="Times New Roman" w:eastAsia="Times New Roman" w:hAnsi="Times New Roman" w:cs="Times New Roman"/>
          <w:bCs/>
          <w:kern w:val="1"/>
          <w:sz w:val="28"/>
          <w:szCs w:val="28"/>
          <w:lang w:eastAsia="ar-SA"/>
        </w:rPr>
        <w:t xml:space="preserve"> 2018 года</w:t>
      </w:r>
    </w:p>
    <w:p w:rsidR="006C6142" w:rsidRPr="002E2880" w:rsidRDefault="006C6142" w:rsidP="006C6142">
      <w:pPr>
        <w:suppressAutoHyphens/>
        <w:spacing w:after="0" w:line="240" w:lineRule="auto"/>
        <w:rPr>
          <w:rFonts w:ascii="Times New Roman" w:eastAsia="Times New Roman" w:hAnsi="Times New Roman" w:cs="Times New Roman"/>
          <w:b/>
          <w:bCs/>
          <w:kern w:val="1"/>
          <w:sz w:val="28"/>
          <w:szCs w:val="28"/>
          <w:lang w:eastAsia="ar-SA"/>
        </w:rPr>
      </w:pPr>
    </w:p>
    <w:tbl>
      <w:tblPr>
        <w:tblW w:w="9472" w:type="dxa"/>
        <w:tblLayout w:type="fixed"/>
        <w:tblLook w:val="0000" w:firstRow="0" w:lastRow="0" w:firstColumn="0" w:lastColumn="0" w:noHBand="0" w:noVBand="0"/>
      </w:tblPr>
      <w:tblGrid>
        <w:gridCol w:w="5353"/>
        <w:gridCol w:w="4119"/>
      </w:tblGrid>
      <w:tr w:rsidR="006C6142" w:rsidRPr="002E2880" w:rsidTr="0080173F">
        <w:trPr>
          <w:trHeight w:val="1180"/>
        </w:trPr>
        <w:tc>
          <w:tcPr>
            <w:tcW w:w="5353" w:type="dxa"/>
          </w:tcPr>
          <w:p w:rsidR="006C6142" w:rsidRDefault="006C6142" w:rsidP="0080173F">
            <w:pPr>
              <w:keepNext/>
              <w:tabs>
                <w:tab w:val="num" w:pos="0"/>
              </w:tabs>
              <w:suppressAutoHyphens/>
              <w:snapToGrid w:val="0"/>
              <w:spacing w:after="0" w:line="240" w:lineRule="auto"/>
              <w:ind w:left="-48" w:right="-8" w:firstLine="48"/>
              <w:jc w:val="both"/>
              <w:outlineLvl w:val="0"/>
              <w:rPr>
                <w:rFonts w:ascii="Times New Roman" w:eastAsia="Times New Roman" w:hAnsi="Times New Roman" w:cs="Times New Roman"/>
                <w:b/>
                <w:sz w:val="28"/>
                <w:szCs w:val="28"/>
                <w:lang w:eastAsia="ar-SA"/>
              </w:rPr>
            </w:pPr>
            <w:r w:rsidRPr="00D3508F">
              <w:rPr>
                <w:rFonts w:ascii="Times New Roman" w:eastAsia="Times New Roman" w:hAnsi="Times New Roman" w:cs="Times New Roman"/>
                <w:b/>
                <w:sz w:val="28"/>
                <w:szCs w:val="28"/>
                <w:lang w:eastAsia="ar-SA"/>
              </w:rPr>
              <w:t xml:space="preserve">О внесении изменений в «Правила землепользования и застройки </w:t>
            </w:r>
            <w:r>
              <w:rPr>
                <w:rFonts w:ascii="Times New Roman" w:eastAsia="Times New Roman" w:hAnsi="Times New Roman" w:cs="Times New Roman"/>
                <w:b/>
                <w:sz w:val="28"/>
                <w:szCs w:val="28"/>
                <w:lang w:eastAsia="ar-SA"/>
              </w:rPr>
              <w:t>Дмитриевского</w:t>
            </w:r>
            <w:r w:rsidRPr="00D3508F">
              <w:rPr>
                <w:rFonts w:ascii="Times New Roman" w:eastAsia="Times New Roman" w:hAnsi="Times New Roman" w:cs="Times New Roman"/>
                <w:b/>
                <w:sz w:val="28"/>
                <w:szCs w:val="28"/>
                <w:lang w:eastAsia="ar-SA"/>
              </w:rPr>
              <w:t xml:space="preserve"> сельского поселения Черниговского муниципального района Приморского края» </w:t>
            </w:r>
            <w:r>
              <w:rPr>
                <w:rFonts w:ascii="Times New Roman" w:eastAsia="Times New Roman" w:hAnsi="Times New Roman" w:cs="Times New Roman"/>
                <w:b/>
                <w:sz w:val="28"/>
                <w:szCs w:val="28"/>
                <w:lang w:eastAsia="ar-SA"/>
              </w:rPr>
              <w:t xml:space="preserve"> </w:t>
            </w:r>
          </w:p>
          <w:p w:rsidR="006C6142" w:rsidRPr="002E2880" w:rsidRDefault="00472623" w:rsidP="0080173F">
            <w:pPr>
              <w:keepNext/>
              <w:tabs>
                <w:tab w:val="num" w:pos="0"/>
              </w:tabs>
              <w:suppressAutoHyphens/>
              <w:snapToGrid w:val="0"/>
              <w:spacing w:after="0" w:line="240" w:lineRule="auto"/>
              <w:ind w:left="-48" w:right="-8" w:firstLine="48"/>
              <w:jc w:val="both"/>
              <w:outlineLvl w:val="0"/>
              <w:rPr>
                <w:rFonts w:ascii="a_BodoniOrtoTitul" w:eastAsia="Times New Roman" w:hAnsi="a_BodoniOrtoTitul" w:cs="Times New Roman"/>
                <w:b/>
                <w:kern w:val="1"/>
                <w:sz w:val="28"/>
                <w:szCs w:val="28"/>
                <w:lang w:eastAsia="ar-SA"/>
              </w:rPr>
            </w:pPr>
            <w:r>
              <w:rPr>
                <w:rFonts w:ascii="a_BodoniOrtoTitul" w:eastAsia="Times New Roman" w:hAnsi="a_BodoniOrtoTitul" w:cs="Times New Roman"/>
                <w:b/>
                <w:kern w:val="1"/>
                <w:sz w:val="28"/>
                <w:szCs w:val="28"/>
                <w:lang w:eastAsia="ar-SA"/>
              </w:rPr>
              <w:t xml:space="preserve">  </w:t>
            </w:r>
            <w:r w:rsidR="006C12B6">
              <w:rPr>
                <w:rFonts w:ascii="a_BodoniOrtoTitul" w:eastAsia="Times New Roman" w:hAnsi="a_BodoniOrtoTitul" w:cs="Times New Roman"/>
                <w:b/>
                <w:kern w:val="1"/>
                <w:sz w:val="28"/>
                <w:szCs w:val="28"/>
                <w:lang w:eastAsia="ar-SA"/>
              </w:rPr>
              <w:t xml:space="preserve">  </w:t>
            </w:r>
          </w:p>
        </w:tc>
        <w:tc>
          <w:tcPr>
            <w:tcW w:w="4119" w:type="dxa"/>
          </w:tcPr>
          <w:p w:rsidR="006C6142" w:rsidRPr="002E2880" w:rsidRDefault="006C6142" w:rsidP="0080173F">
            <w:pPr>
              <w:suppressAutoHyphens/>
              <w:snapToGrid w:val="0"/>
              <w:spacing w:after="0" w:line="240" w:lineRule="auto"/>
              <w:rPr>
                <w:rFonts w:ascii="Times New Roman" w:eastAsia="Times New Roman" w:hAnsi="Times New Roman" w:cs="Times New Roman"/>
                <w:b/>
                <w:kern w:val="1"/>
                <w:sz w:val="28"/>
                <w:szCs w:val="28"/>
                <w:lang w:eastAsia="ar-SA"/>
              </w:rPr>
            </w:pPr>
          </w:p>
        </w:tc>
      </w:tr>
    </w:tbl>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В соответствии с Федеральным законом от 06.10.2003 №</w:t>
      </w:r>
      <w:r w:rsidR="0080173F">
        <w:rPr>
          <w:rFonts w:ascii="Times New Roman" w:eastAsia="Times New Roman" w:hAnsi="Times New Roman" w:cs="Times New Roman"/>
          <w:sz w:val="28"/>
          <w:szCs w:val="28"/>
          <w:lang w:eastAsia="ar-SA"/>
        </w:rPr>
        <w:t xml:space="preserve"> </w:t>
      </w:r>
      <w:r w:rsidRPr="006C6142">
        <w:rPr>
          <w:rFonts w:ascii="Times New Roman" w:eastAsia="Times New Roman" w:hAnsi="Times New Roman" w:cs="Times New Roman"/>
          <w:sz w:val="28"/>
          <w:szCs w:val="28"/>
          <w:lang w:eastAsia="ar-SA"/>
        </w:rPr>
        <w:t>131-ФЗ «Об общих принципах организации местного самоуправления в Российской Федерации», Градостроительным кодексом Российской Федерации, Уставом Черниговского муниципального района, с учетом протокола публичных слушаний по проекту «Правил землепользования и застройки муниципального образования «Дмитриевское сельское поселение»:</w:t>
      </w:r>
    </w:p>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bidi="ru-RU"/>
        </w:rPr>
      </w:pPr>
      <w:r w:rsidRPr="006C6142">
        <w:rPr>
          <w:rFonts w:ascii="Times New Roman" w:eastAsia="Times New Roman" w:hAnsi="Times New Roman" w:cs="Times New Roman"/>
          <w:sz w:val="28"/>
          <w:szCs w:val="28"/>
          <w:lang w:eastAsia="ar-SA"/>
        </w:rPr>
        <w:t xml:space="preserve">1. Внести в </w:t>
      </w:r>
      <w:r w:rsidRPr="006C6142">
        <w:rPr>
          <w:rFonts w:ascii="Times New Roman" w:eastAsia="Times New Roman" w:hAnsi="Times New Roman" w:cs="Times New Roman"/>
          <w:sz w:val="28"/>
          <w:szCs w:val="28"/>
          <w:lang w:eastAsia="ar-SA" w:bidi="ru-RU"/>
        </w:rPr>
        <w:t xml:space="preserve">«Правила землепользования и застройки </w:t>
      </w:r>
      <w:r w:rsidRPr="006C6142">
        <w:rPr>
          <w:rFonts w:ascii="Times New Roman" w:eastAsia="Times New Roman" w:hAnsi="Times New Roman" w:cs="Times New Roman"/>
          <w:sz w:val="28"/>
          <w:szCs w:val="28"/>
          <w:lang w:eastAsia="ar-SA"/>
        </w:rPr>
        <w:t>Дмитриевского</w:t>
      </w:r>
      <w:r w:rsidRPr="006C6142">
        <w:rPr>
          <w:rFonts w:ascii="Times New Roman" w:eastAsia="Times New Roman" w:hAnsi="Times New Roman" w:cs="Times New Roman"/>
          <w:sz w:val="28"/>
          <w:szCs w:val="28"/>
          <w:lang w:eastAsia="ar-SA" w:bidi="ru-RU"/>
        </w:rPr>
        <w:t xml:space="preserve"> сельского поселения Черниговского муниципального района Приморского края» утвержденные Решением муниципального комитета </w:t>
      </w:r>
      <w:r w:rsidRPr="006C6142">
        <w:rPr>
          <w:rFonts w:ascii="Times New Roman" w:eastAsia="Times New Roman" w:hAnsi="Times New Roman" w:cs="Times New Roman"/>
          <w:sz w:val="28"/>
          <w:szCs w:val="28"/>
          <w:lang w:eastAsia="ar-SA"/>
        </w:rPr>
        <w:t>Дмитриевского</w:t>
      </w:r>
      <w:r w:rsidRPr="006C6142">
        <w:rPr>
          <w:rFonts w:ascii="Times New Roman" w:eastAsia="Times New Roman" w:hAnsi="Times New Roman" w:cs="Times New Roman"/>
          <w:sz w:val="28"/>
          <w:szCs w:val="28"/>
          <w:lang w:eastAsia="ar-SA" w:bidi="ru-RU"/>
        </w:rPr>
        <w:t xml:space="preserve"> сельского поселения №</w:t>
      </w:r>
      <w:r w:rsidR="0080173F">
        <w:rPr>
          <w:rFonts w:ascii="Times New Roman" w:eastAsia="Times New Roman" w:hAnsi="Times New Roman" w:cs="Times New Roman"/>
          <w:sz w:val="28"/>
          <w:szCs w:val="28"/>
          <w:lang w:eastAsia="ar-SA" w:bidi="ru-RU"/>
        </w:rPr>
        <w:t xml:space="preserve"> </w:t>
      </w:r>
      <w:r w:rsidRPr="006C6142">
        <w:rPr>
          <w:rFonts w:ascii="Times New Roman" w:eastAsia="Times New Roman" w:hAnsi="Times New Roman" w:cs="Times New Roman"/>
          <w:sz w:val="28"/>
          <w:szCs w:val="28"/>
          <w:lang w:eastAsia="ar-SA" w:bidi="ru-RU"/>
        </w:rPr>
        <w:t>9 от 23.05.2014</w:t>
      </w:r>
      <w:r w:rsidR="0080173F">
        <w:rPr>
          <w:rFonts w:ascii="Times New Roman" w:eastAsia="Times New Roman" w:hAnsi="Times New Roman" w:cs="Times New Roman"/>
          <w:sz w:val="28"/>
          <w:szCs w:val="28"/>
          <w:lang w:eastAsia="ar-SA" w:bidi="ru-RU"/>
        </w:rPr>
        <w:t xml:space="preserve"> </w:t>
      </w:r>
      <w:r w:rsidRPr="006C6142">
        <w:rPr>
          <w:rFonts w:ascii="Times New Roman" w:eastAsia="Times New Roman" w:hAnsi="Times New Roman" w:cs="Times New Roman"/>
          <w:sz w:val="28"/>
          <w:szCs w:val="28"/>
          <w:lang w:eastAsia="ar-SA" w:bidi="ru-RU"/>
        </w:rPr>
        <w:t>г.</w:t>
      </w:r>
      <w:r w:rsidRPr="006C6142">
        <w:rPr>
          <w:rFonts w:ascii="Times New Roman" w:eastAsia="Times New Roman" w:hAnsi="Times New Roman" w:cs="Times New Roman"/>
          <w:sz w:val="28"/>
          <w:szCs w:val="28"/>
          <w:lang w:eastAsia="ar-SA"/>
        </w:rPr>
        <w:t xml:space="preserve"> следующие изменения:</w:t>
      </w:r>
    </w:p>
    <w:p w:rsidR="006C6142" w:rsidRPr="006C6142" w:rsidRDefault="006C6142" w:rsidP="0080173F">
      <w:pPr>
        <w:spacing w:after="0" w:line="240" w:lineRule="auto"/>
        <w:ind w:firstLine="709"/>
        <w:jc w:val="both"/>
        <w:rPr>
          <w:rFonts w:ascii="Times New Roman" w:eastAsia="Times New Roman" w:hAnsi="Times New Roman" w:cs="Times New Roman"/>
          <w:lang w:eastAsia="ar-SA"/>
        </w:rPr>
      </w:pP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Статью 29 изложить в следующей редакции:</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Статья 29 «Градостроительные регламенты в части ограничения использования земельных участков и объектов капитального строительства» </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Ограничения использования земельных участков и объектов капитального строительства устанавливаются применительно к земельным участкам и объектам капитального строительства, которые расположены в границах зон с особыми условиями использования территорий:</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охранные зоны;</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санитарно-защитные зоны;</w:t>
      </w:r>
    </w:p>
    <w:p w:rsidR="006C6142" w:rsidRPr="0080173F" w:rsidRDefault="0080173F" w:rsidP="0080173F">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C6142" w:rsidRPr="0080173F">
        <w:rPr>
          <w:rFonts w:ascii="Times New Roman" w:eastAsia="Times New Roman" w:hAnsi="Times New Roman" w:cs="Times New Roman"/>
          <w:sz w:val="28"/>
          <w:szCs w:val="28"/>
          <w:lang w:eastAsia="ar-SA"/>
        </w:rPr>
        <w:t>зоны охраны объектов культурного наследия (памятников истории и культуры);</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 </w:t>
      </w:r>
      <w:proofErr w:type="spellStart"/>
      <w:r w:rsidRPr="0080173F">
        <w:rPr>
          <w:rFonts w:ascii="Times New Roman" w:eastAsia="Times New Roman" w:hAnsi="Times New Roman" w:cs="Times New Roman"/>
          <w:sz w:val="28"/>
          <w:szCs w:val="28"/>
          <w:lang w:eastAsia="ar-SA"/>
        </w:rPr>
        <w:t>водоохранные</w:t>
      </w:r>
      <w:proofErr w:type="spellEnd"/>
      <w:r w:rsidRPr="0080173F">
        <w:rPr>
          <w:rFonts w:ascii="Times New Roman" w:eastAsia="Times New Roman" w:hAnsi="Times New Roman" w:cs="Times New Roman"/>
          <w:sz w:val="28"/>
          <w:szCs w:val="28"/>
          <w:lang w:eastAsia="ar-SA"/>
        </w:rPr>
        <w:t xml:space="preserve"> зоны; </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зоны санитарной охраны источников питьевого и хозяйственно-бытового водоснабжения;</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зоны охраняемых объектов;</w:t>
      </w:r>
    </w:p>
    <w:p w:rsidR="006C6142" w:rsidRPr="0080173F" w:rsidRDefault="0080173F" w:rsidP="0080173F">
      <w:pPr>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6C6142" w:rsidRPr="0080173F">
        <w:rPr>
          <w:rFonts w:ascii="Times New Roman" w:eastAsia="Times New Roman" w:hAnsi="Times New Roman" w:cs="Times New Roman"/>
          <w:sz w:val="28"/>
          <w:szCs w:val="28"/>
          <w:lang w:eastAsia="ar-SA"/>
        </w:rPr>
        <w:t xml:space="preserve">зоны действия опасных природных или техногенных процессов (затопление, нарушенные территории, неблагоприятные геологические, </w:t>
      </w:r>
      <w:r w:rsidR="006C6142" w:rsidRPr="0080173F">
        <w:rPr>
          <w:rFonts w:ascii="Times New Roman" w:eastAsia="Times New Roman" w:hAnsi="Times New Roman" w:cs="Times New Roman"/>
          <w:sz w:val="28"/>
          <w:szCs w:val="28"/>
          <w:lang w:eastAsia="ar-SA"/>
        </w:rPr>
        <w:lastRenderedPageBreak/>
        <w:t>гидрогеологические, атмосферные и другие процессы – сейсмические, оползни, карсты, эрозия, повышенный радиационный фон и т.п.);</w:t>
      </w:r>
    </w:p>
    <w:p w:rsid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иные зоны, устанавливаемые в соответствии с законодательством Российской Федерации.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775"/>
      </w:tblGrid>
      <w:tr w:rsidR="006C6142" w:rsidRPr="0080173F" w:rsidTr="0080173F">
        <w:tc>
          <w:tcPr>
            <w:tcW w:w="3114"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Наименование объекта</w:t>
            </w:r>
          </w:p>
        </w:tc>
        <w:tc>
          <w:tcPr>
            <w:tcW w:w="6775"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Параметры зоны действия градостроительных ограничений</w:t>
            </w:r>
          </w:p>
        </w:tc>
      </w:tr>
      <w:tr w:rsidR="006C6142" w:rsidRPr="0080173F" w:rsidTr="0080173F">
        <w:tc>
          <w:tcPr>
            <w:tcW w:w="3114"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 xml:space="preserve">Линии электропередач 220 </w:t>
            </w:r>
            <w:proofErr w:type="spellStart"/>
            <w:r w:rsidRPr="0080173F">
              <w:rPr>
                <w:rFonts w:ascii="Times New Roman" w:eastAsia="Times New Roman" w:hAnsi="Times New Roman" w:cs="Times New Roman"/>
                <w:lang w:eastAsia="ar-SA"/>
              </w:rPr>
              <w:t>кВ</w:t>
            </w:r>
            <w:proofErr w:type="spellEnd"/>
          </w:p>
        </w:tc>
        <w:tc>
          <w:tcPr>
            <w:tcW w:w="6775"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25 м в каждую сторону от края провода</w:t>
            </w:r>
          </w:p>
        </w:tc>
      </w:tr>
      <w:tr w:rsidR="006C6142" w:rsidRPr="0080173F" w:rsidTr="0080173F">
        <w:tc>
          <w:tcPr>
            <w:tcW w:w="3114"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 xml:space="preserve">Линии электропередач 110 </w:t>
            </w:r>
            <w:proofErr w:type="spellStart"/>
            <w:r w:rsidRPr="0080173F">
              <w:rPr>
                <w:rFonts w:ascii="Times New Roman" w:eastAsia="Times New Roman" w:hAnsi="Times New Roman" w:cs="Times New Roman"/>
                <w:lang w:eastAsia="ar-SA"/>
              </w:rPr>
              <w:t>кВ</w:t>
            </w:r>
            <w:proofErr w:type="spellEnd"/>
          </w:p>
        </w:tc>
        <w:tc>
          <w:tcPr>
            <w:tcW w:w="6775" w:type="dxa"/>
            <w:shd w:val="clear" w:color="auto" w:fill="auto"/>
          </w:tcPr>
          <w:p w:rsidR="006C6142" w:rsidRPr="0080173F" w:rsidRDefault="006C6142" w:rsidP="0080173F">
            <w:pPr>
              <w:spacing w:after="0" w:line="240" w:lineRule="auto"/>
              <w:jc w:val="both"/>
              <w:rPr>
                <w:rFonts w:ascii="Times New Roman" w:eastAsia="Times New Roman" w:hAnsi="Times New Roman" w:cs="Times New Roman"/>
                <w:lang w:eastAsia="ar-SA"/>
              </w:rPr>
            </w:pPr>
            <w:r w:rsidRPr="0080173F">
              <w:rPr>
                <w:rFonts w:ascii="Times New Roman" w:eastAsia="Times New Roman" w:hAnsi="Times New Roman" w:cs="Times New Roman"/>
                <w:lang w:eastAsia="ar-SA"/>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20 м в каждую сторону от края провода</w:t>
            </w:r>
          </w:p>
        </w:tc>
      </w:tr>
      <w:tr w:rsidR="006C6142" w:rsidRPr="0080173F" w:rsidTr="0080173F">
        <w:tc>
          <w:tcPr>
            <w:tcW w:w="3114" w:type="dxa"/>
            <w:shd w:val="clear" w:color="auto" w:fill="auto"/>
          </w:tcPr>
          <w:p w:rsidR="006C6142" w:rsidRPr="0080173F" w:rsidRDefault="006C6142" w:rsidP="0080173F">
            <w:pPr>
              <w:spacing w:after="0" w:line="240" w:lineRule="auto"/>
              <w:rPr>
                <w:rFonts w:ascii="Times New Roman" w:eastAsia="Calibri" w:hAnsi="Times New Roman" w:cs="Times New Roman"/>
              </w:rPr>
            </w:pPr>
            <w:r w:rsidRPr="0080173F">
              <w:rPr>
                <w:rFonts w:ascii="Times New Roman" w:eastAsia="Calibri" w:hAnsi="Times New Roman" w:cs="Times New Roman"/>
                <w:lang w:eastAsia="ru-RU"/>
              </w:rPr>
              <w:t>Линии электропередач 35кВ</w:t>
            </w:r>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rPr>
            </w:pPr>
            <w:r w:rsidRPr="0080173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15 м в каждую сторону от края провода</w:t>
            </w:r>
          </w:p>
        </w:tc>
      </w:tr>
      <w:tr w:rsidR="006C6142" w:rsidRPr="0080173F" w:rsidTr="0080173F">
        <w:tc>
          <w:tcPr>
            <w:tcW w:w="3114" w:type="dxa"/>
            <w:shd w:val="clear" w:color="auto" w:fill="auto"/>
          </w:tcPr>
          <w:p w:rsidR="006C6142" w:rsidRPr="0080173F" w:rsidRDefault="0080173F" w:rsidP="0080173F">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Линии электропередач 1 - </w:t>
            </w:r>
            <w:r w:rsidR="006C6142" w:rsidRPr="0080173F">
              <w:rPr>
                <w:rFonts w:ascii="Times New Roman" w:eastAsia="Calibri" w:hAnsi="Times New Roman" w:cs="Times New Roman"/>
                <w:lang w:eastAsia="ru-RU"/>
              </w:rPr>
              <w:t xml:space="preserve">20 </w:t>
            </w:r>
            <w:proofErr w:type="spellStart"/>
            <w:r w:rsidR="006C6142" w:rsidRPr="0080173F">
              <w:rPr>
                <w:rFonts w:ascii="Times New Roman" w:eastAsia="Calibri" w:hAnsi="Times New Roman" w:cs="Times New Roman"/>
                <w:lang w:eastAsia="ru-RU"/>
              </w:rPr>
              <w:t>кВ</w:t>
            </w:r>
            <w:proofErr w:type="spellEnd"/>
            <w:r w:rsidR="006C6142" w:rsidRPr="0080173F">
              <w:rPr>
                <w:rFonts w:ascii="Times New Roman" w:eastAsia="Calibri" w:hAnsi="Times New Roman" w:cs="Times New Roman"/>
                <w:lang w:eastAsia="ru-RU"/>
              </w:rPr>
              <w:t xml:space="preserve">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10 м в каждую сторону от края провода (5 м - для линий с самонесущими или изолированными проводами, размещенных в границах населенных пунктов)</w:t>
            </w:r>
          </w:p>
        </w:tc>
      </w:tr>
      <w:tr w:rsidR="006C6142" w:rsidRPr="0080173F" w:rsidTr="0080173F">
        <w:tc>
          <w:tcPr>
            <w:tcW w:w="3114"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 xml:space="preserve">Линии электропередач до 1 </w:t>
            </w:r>
            <w:proofErr w:type="spellStart"/>
            <w:r w:rsidRPr="0080173F">
              <w:rPr>
                <w:rFonts w:ascii="Times New Roman" w:eastAsia="Calibri" w:hAnsi="Times New Roman" w:cs="Times New Roman"/>
                <w:lang w:eastAsia="ru-RU"/>
              </w:rPr>
              <w:t>кВ</w:t>
            </w:r>
            <w:proofErr w:type="spellEnd"/>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Охранная зона - территория в виде земельного участка и воздушного пространства, которые ограничиваются параллельными плоскостями по обе стороны линии от крайних проводов, -   2 м в каждую сторону от края провода</w:t>
            </w:r>
          </w:p>
        </w:tc>
      </w:tr>
      <w:tr w:rsidR="006C6142" w:rsidRPr="0080173F" w:rsidTr="0080173F">
        <w:tc>
          <w:tcPr>
            <w:tcW w:w="3114" w:type="dxa"/>
            <w:shd w:val="clear" w:color="auto" w:fill="auto"/>
          </w:tcPr>
          <w:p w:rsidR="006C6142" w:rsidRPr="0080173F" w:rsidRDefault="006C6142" w:rsidP="0080173F">
            <w:pPr>
              <w:spacing w:after="0" w:line="240" w:lineRule="auto"/>
              <w:rPr>
                <w:rFonts w:ascii="Times New Roman" w:eastAsia="Calibri" w:hAnsi="Times New Roman" w:cs="Times New Roman"/>
                <w:lang w:eastAsia="ru-RU"/>
              </w:rPr>
            </w:pPr>
            <w:r w:rsidRPr="0080173F">
              <w:rPr>
                <w:rFonts w:ascii="Times New Roman" w:eastAsia="Calibri" w:hAnsi="Times New Roman" w:cs="Times New Roman"/>
                <w:lang w:eastAsia="ru-RU"/>
              </w:rPr>
              <w:t>Подземные кабельные</w:t>
            </w:r>
          </w:p>
          <w:p w:rsidR="006C6142" w:rsidRPr="0080173F" w:rsidRDefault="0080173F" w:rsidP="0080173F">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л</w:t>
            </w:r>
            <w:r w:rsidRPr="0080173F">
              <w:rPr>
                <w:rFonts w:ascii="Times New Roman" w:eastAsia="Calibri" w:hAnsi="Times New Roman" w:cs="Times New Roman"/>
                <w:lang w:eastAsia="ru-RU"/>
              </w:rPr>
              <w:t>иний</w:t>
            </w:r>
            <w:r w:rsidR="006C6142" w:rsidRPr="0080173F">
              <w:rPr>
                <w:rFonts w:ascii="Times New Roman" w:eastAsia="Calibri" w:hAnsi="Times New Roman" w:cs="Times New Roman"/>
                <w:lang w:eastAsia="ru-RU"/>
              </w:rPr>
              <w:t xml:space="preserve"> электропередачи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lang w:eastAsia="ru-RU"/>
              </w:rPr>
              <w:t>Охранная зона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от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tc>
      </w:tr>
      <w:tr w:rsidR="006C6142" w:rsidRPr="0080173F" w:rsidTr="0080173F">
        <w:trPr>
          <w:trHeight w:val="867"/>
        </w:trPr>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Газораспределительные сети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Охранная зона - зона в виде территории, ограниченной условными линиями, проходящими на расстоянии 2 м с каждой стороны газопровода вдоль трасс межпоселковых газопроводов, проходящих по лесам и древесно-кустарниковой растительности</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 в виде просек шириной 6 метров, по 3 метра с каждой стороны газопровода.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Отдельно стоящие газорегуляторные пункты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Охранная зона – зона в виде территории, ограниченной замкнутой линией, проведенной на расстоянии 10 м от границ этих объектов</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Кладбища от 10 до 20 га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Санитарно-защитная зона - 300 м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Кладбища от 10 и менее га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Санитарно-защитная зона - 100 м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Закрытые кладбища и мемориальные комплексы, кладбища с погребением после кремации, колумбарии, сельские кладбища </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Санитарно-защитная зона - 50 м </w:t>
            </w:r>
          </w:p>
          <w:p w:rsidR="006C6142" w:rsidRPr="0080173F" w:rsidRDefault="006C6142" w:rsidP="0080173F">
            <w:pPr>
              <w:spacing w:after="0" w:line="240" w:lineRule="auto"/>
              <w:rPr>
                <w:rFonts w:ascii="Times New Roman" w:eastAsia="Calibri" w:hAnsi="Times New Roman" w:cs="Times New Roman"/>
                <w:b/>
              </w:rPr>
            </w:pPr>
          </w:p>
        </w:tc>
      </w:tr>
      <w:tr w:rsidR="006C6142" w:rsidRPr="0080173F" w:rsidTr="0080173F">
        <w:trPr>
          <w:trHeight w:val="1985"/>
        </w:trPr>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lastRenderedPageBreak/>
              <w:t xml:space="preserve">Объект культурного наследия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Охранная зона памятника, расположенного в границах населенного пункта - 100 м от внешних границ территории памятника;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Охранная зона памятника, расположенного вне границ населенного пункта - 200 м от внешних границ территории памятника;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Охранная зона ансамбля, расположенного в границах населенного пункта - 150 м от внешних границ территории ансамбля;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color w:val="000000"/>
              </w:rPr>
              <w:t>Охранная зона ансамбля, расположенного вне границ населенного пункта - 250 м от внешних границ ансамбля</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Водный объект</w:t>
            </w: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Ширина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рек или ручьев устанавливается от их истока для рек или ручьев протяженностью: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 до 10 км - в размере 50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 от 10 до 50 км - в размере 100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от 50 км и более - в размере 200 м.</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Для реки, ручья протяженностью менее 10 км от истока до устья </w:t>
            </w:r>
            <w:proofErr w:type="spellStart"/>
            <w:r w:rsidRPr="0080173F">
              <w:rPr>
                <w:rFonts w:ascii="Times New Roman" w:eastAsia="Calibri" w:hAnsi="Times New Roman" w:cs="Times New Roman"/>
                <w:color w:val="000000"/>
              </w:rPr>
              <w:t>водоохранная</w:t>
            </w:r>
            <w:proofErr w:type="spellEnd"/>
            <w:r w:rsidRPr="0080173F">
              <w:rPr>
                <w:rFonts w:ascii="Times New Roman" w:eastAsia="Calibri" w:hAnsi="Times New Roman" w:cs="Times New Roman"/>
                <w:color w:val="000000"/>
              </w:rPr>
              <w:t xml:space="preserve"> зона совпадает с прибрежной защитной полосой.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Радиус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для истоков реки, ручья устанавливается в размере 50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Ширина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озера, водохранилища, за исключением озера, расположенного внутри болота, или озера, водохранилища с акваторией менее 0,5 </w:t>
            </w:r>
            <w:proofErr w:type="spellStart"/>
            <w:r w:rsidRPr="0080173F">
              <w:rPr>
                <w:rFonts w:ascii="Times New Roman" w:eastAsia="Calibri" w:hAnsi="Times New Roman" w:cs="Times New Roman"/>
                <w:color w:val="000000"/>
              </w:rPr>
              <w:t>кв.км</w:t>
            </w:r>
            <w:proofErr w:type="spellEnd"/>
            <w:r w:rsidRPr="0080173F">
              <w:rPr>
                <w:rFonts w:ascii="Times New Roman" w:eastAsia="Calibri" w:hAnsi="Times New Roman" w:cs="Times New Roman"/>
                <w:color w:val="000000"/>
              </w:rPr>
              <w:t xml:space="preserve">, устанавливается в размере 50 м. </w:t>
            </w:r>
          </w:p>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Ширина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водохранилища, расположенного на водотоке, устанавливается равной ширине </w:t>
            </w:r>
            <w:proofErr w:type="spellStart"/>
            <w:r w:rsidRPr="0080173F">
              <w:rPr>
                <w:rFonts w:ascii="Times New Roman" w:eastAsia="Calibri" w:hAnsi="Times New Roman" w:cs="Times New Roman"/>
                <w:color w:val="000000"/>
              </w:rPr>
              <w:t>водоохранной</w:t>
            </w:r>
            <w:proofErr w:type="spellEnd"/>
            <w:r w:rsidRPr="0080173F">
              <w:rPr>
                <w:rFonts w:ascii="Times New Roman" w:eastAsia="Calibri" w:hAnsi="Times New Roman" w:cs="Times New Roman"/>
                <w:color w:val="000000"/>
              </w:rPr>
              <w:t xml:space="preserve"> зоны этого водотока.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 xml:space="preserve">Для расположенных в </w:t>
            </w:r>
            <w:r w:rsidRPr="0080173F">
              <w:rPr>
                <w:rFonts w:ascii="Times New Roman" w:eastAsia="Calibri" w:hAnsi="Times New Roman" w:cs="Times New Roman"/>
                <w:color w:val="000000"/>
              </w:rPr>
              <w:t xml:space="preserve">границах болот проточных и сточных озер и соответствующих водотоков ширина прибрежной защитной полосы устанавливается в размере 50 м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Канализация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Минимальная охранная зона бытовой напорной канализации - 5 м от трубы до фундамента здания или сооружения.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 xml:space="preserve">Минимальная охранная зона канализации самотечной - 3 м </w:t>
            </w:r>
          </w:p>
        </w:tc>
      </w:tr>
      <w:tr w:rsidR="006C6142" w:rsidRPr="0080173F" w:rsidTr="0080173F">
        <w:trPr>
          <w:trHeight w:val="468"/>
        </w:trPr>
        <w:tc>
          <w:tcPr>
            <w:tcW w:w="3114"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775"/>
            </w:tblGrid>
            <w:tr w:rsidR="006C6142" w:rsidRPr="0080173F" w:rsidTr="0080173F">
              <w:trPr>
                <w:trHeight w:val="600"/>
              </w:trPr>
              <w:tc>
                <w:tcPr>
                  <w:tcW w:w="1775" w:type="dxa"/>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Водопровод </w:t>
                  </w:r>
                </w:p>
              </w:tc>
            </w:tr>
          </w:tbl>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rPr>
            </w:pPr>
            <w:r w:rsidRPr="0080173F">
              <w:rPr>
                <w:rFonts w:ascii="Times New Roman" w:eastAsia="Calibri" w:hAnsi="Times New Roman" w:cs="Times New Roman"/>
                <w:color w:val="000000"/>
              </w:rPr>
              <w:t xml:space="preserve">Минимальная охранная зона водопровода - 3 м от фундамента объекта до сети </w:t>
            </w:r>
          </w:p>
        </w:tc>
      </w:tr>
      <w:tr w:rsidR="006C6142" w:rsidRPr="0080173F" w:rsidTr="0080173F">
        <w:tc>
          <w:tcPr>
            <w:tcW w:w="3114"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Тепловые сети </w:t>
            </w:r>
          </w:p>
          <w:p w:rsidR="006C6142" w:rsidRPr="0080173F" w:rsidRDefault="006C6142" w:rsidP="0080173F">
            <w:pPr>
              <w:spacing w:after="0" w:line="240" w:lineRule="auto"/>
              <w:rPr>
                <w:rFonts w:ascii="Times New Roman" w:eastAsia="Calibri" w:hAnsi="Times New Roman" w:cs="Times New Roman"/>
                <w:b/>
              </w:rPr>
            </w:pPr>
          </w:p>
        </w:tc>
        <w:tc>
          <w:tcPr>
            <w:tcW w:w="6775" w:type="dxa"/>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Минимальная охранная зона тепловой сети от наружной стенки канала, тоннеля, от оболочки </w:t>
            </w:r>
            <w:proofErr w:type="spellStart"/>
            <w:r w:rsidRPr="0080173F">
              <w:rPr>
                <w:rFonts w:ascii="Times New Roman" w:eastAsia="Calibri" w:hAnsi="Times New Roman" w:cs="Times New Roman"/>
                <w:color w:val="000000"/>
              </w:rPr>
              <w:t>бесканальной</w:t>
            </w:r>
            <w:proofErr w:type="spellEnd"/>
            <w:r w:rsidRPr="0080173F">
              <w:rPr>
                <w:rFonts w:ascii="Times New Roman" w:eastAsia="Calibri" w:hAnsi="Times New Roman" w:cs="Times New Roman"/>
                <w:color w:val="000000"/>
              </w:rPr>
              <w:t xml:space="preserve"> прокладки до фундамента здания - 5 м </w:t>
            </w:r>
          </w:p>
        </w:tc>
      </w:tr>
      <w:tr w:rsidR="006C6142" w:rsidRPr="0080173F" w:rsidTr="0080173F">
        <w:tc>
          <w:tcPr>
            <w:tcW w:w="3114"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Полигон по захоронению и сортировке бытового мусора </w:t>
            </w:r>
          </w:p>
        </w:tc>
        <w:tc>
          <w:tcPr>
            <w:tcW w:w="6775"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Санитарно-защитная зона – 500 м от жилой застройки до границ полигона</w:t>
            </w:r>
          </w:p>
        </w:tc>
      </w:tr>
      <w:tr w:rsidR="006C6142" w:rsidRPr="0080173F" w:rsidTr="0080173F">
        <w:tc>
          <w:tcPr>
            <w:tcW w:w="3114"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b/>
                <w:color w:val="000000"/>
              </w:rPr>
            </w:pPr>
            <w:r w:rsidRPr="0080173F">
              <w:rPr>
                <w:rFonts w:ascii="Times New Roman" w:eastAsia="Calibri" w:hAnsi="Times New Roman" w:cs="Times New Roman"/>
                <w:color w:val="000000"/>
              </w:rPr>
              <w:t xml:space="preserve">Скотомогильники </w:t>
            </w:r>
          </w:p>
        </w:tc>
        <w:tc>
          <w:tcPr>
            <w:tcW w:w="6775" w:type="dxa"/>
            <w:tcBorders>
              <w:bottom w:val="single" w:sz="4" w:space="0" w:color="auto"/>
            </w:tcBorders>
            <w:shd w:val="clear" w:color="auto" w:fill="auto"/>
          </w:tcPr>
          <w:p w:rsidR="006C6142" w:rsidRPr="0080173F" w:rsidRDefault="006C6142" w:rsidP="0080173F">
            <w:pPr>
              <w:autoSpaceDE w:val="0"/>
              <w:autoSpaceDN w:val="0"/>
              <w:adjustRightInd w:val="0"/>
              <w:spacing w:after="0" w:line="240" w:lineRule="auto"/>
              <w:rPr>
                <w:rFonts w:ascii="Times New Roman" w:eastAsia="Calibri" w:hAnsi="Times New Roman" w:cs="Times New Roman"/>
                <w:color w:val="000000"/>
              </w:rPr>
            </w:pPr>
            <w:r w:rsidRPr="0080173F">
              <w:rPr>
                <w:rFonts w:ascii="Times New Roman" w:eastAsia="Calibri" w:hAnsi="Times New Roman" w:cs="Times New Roman"/>
                <w:color w:val="000000"/>
              </w:rPr>
              <w:t xml:space="preserve">Санитарно-защитная зона скотомогильника с захоронением в ямах - 1000 м </w:t>
            </w:r>
          </w:p>
          <w:p w:rsidR="006C6142" w:rsidRPr="0080173F" w:rsidRDefault="006C6142" w:rsidP="0080173F">
            <w:pPr>
              <w:spacing w:after="0" w:line="240" w:lineRule="auto"/>
              <w:rPr>
                <w:rFonts w:ascii="Times New Roman" w:eastAsia="Calibri" w:hAnsi="Times New Roman" w:cs="Times New Roman"/>
                <w:b/>
              </w:rPr>
            </w:pPr>
            <w:r w:rsidRPr="0080173F">
              <w:rPr>
                <w:rFonts w:ascii="Times New Roman" w:eastAsia="Calibri" w:hAnsi="Times New Roman" w:cs="Times New Roman"/>
              </w:rPr>
              <w:t xml:space="preserve">Санитарно-защитная зона скотомогильника с биологическими камерами - 500 м </w:t>
            </w:r>
          </w:p>
        </w:tc>
      </w:tr>
    </w:tbl>
    <w:p w:rsidR="006C6142" w:rsidRPr="006C6142" w:rsidRDefault="006C6142" w:rsidP="006C6142">
      <w:pPr>
        <w:spacing w:after="0" w:line="276" w:lineRule="auto"/>
        <w:ind w:firstLine="567"/>
        <w:jc w:val="both"/>
        <w:rPr>
          <w:rFonts w:ascii="Times New Roman" w:eastAsia="Calibri" w:hAnsi="Times New Roman" w:cs="Times New Roman"/>
        </w:rPr>
      </w:pP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Границы зон охраны объектов культурного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w:t>
      </w:r>
      <w:r w:rsidRPr="0080173F">
        <w:rPr>
          <w:rFonts w:ascii="Times New Roman" w:eastAsia="Times New Roman" w:hAnsi="Times New Roman" w:cs="Times New Roman"/>
          <w:sz w:val="28"/>
          <w:szCs w:val="28"/>
          <w:lang w:eastAsia="ar-SA"/>
        </w:rPr>
        <w:lastRenderedPageBreak/>
        <w:t>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национальные парки, природные парки, государственные природные заказники, памятники природы, дендрологические памятники и ботанические сады, лечебно-оздоровительные местности курорты. </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Территориальные зоны могут одновременно попадать под несколько видов ограничений, связанных с особыми условиями использования территорий. В случае, если земельный участок или объект капитального строительства расположен в границах нескольких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Виды и границы зон с особыми условиями использования территорий могут уточняться (изменяться, отражаться) посредством внесения изменений в правила землепользования и застройки.</w:t>
      </w:r>
    </w:p>
    <w:p w:rsidR="006C6142" w:rsidRPr="0080173F"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В случае отсутствия определенного параметра охранной зоны, санитарно-защитной зоны в правилах землепользования и застройки следует применять требования СанПиН 2.2.1/2.1.1.1200-03 «Санитарно-защитные зоны и санитарная классификация предприятий, сооружений и иных объектов», СП 42.13330.2011 «СНиП 2.07.01-89* Градостроительство. Планировка и застройка городских и сельских поселений», СП 32.13330.2012 "Канализация. Наружные сети и сооружения", СанПиН 2.1.8/2.2.4.1383-03 "Гигиенические требования к размещению и эксплуатации передающих радиотехнических объектов» и иными документами, регулирующими вопросы градостроительной деятельности.</w:t>
      </w:r>
    </w:p>
    <w:p w:rsid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80173F">
        <w:rPr>
          <w:rFonts w:ascii="Times New Roman" w:eastAsia="Times New Roman" w:hAnsi="Times New Roman" w:cs="Times New Roman"/>
          <w:sz w:val="28"/>
          <w:szCs w:val="28"/>
          <w:lang w:eastAsia="ar-SA"/>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 жилых домов и общественных зданий, а также до участков школ, детских яслей-садов и лечебных учреждений стационарного типа, размещаемых на территориях жилых, общественно-деловых зон, следует принимать не менее приведенных в таблице:</w:t>
      </w:r>
    </w:p>
    <w:p w:rsidR="0080173F" w:rsidRDefault="0080173F" w:rsidP="0080173F">
      <w:pPr>
        <w:spacing w:after="0" w:line="240" w:lineRule="auto"/>
        <w:ind w:firstLine="709"/>
        <w:jc w:val="both"/>
        <w:rPr>
          <w:rFonts w:ascii="Times New Roman" w:eastAsia="Times New Roman" w:hAnsi="Times New Roman" w:cs="Times New Roman"/>
          <w:sz w:val="28"/>
          <w:szCs w:val="28"/>
          <w:lang w:eastAsia="ar-SA"/>
        </w:rPr>
      </w:pPr>
    </w:p>
    <w:tbl>
      <w:tblPr>
        <w:tblStyle w:val="af4"/>
        <w:tblW w:w="0" w:type="auto"/>
        <w:jc w:val="center"/>
        <w:tblLook w:val="04A0" w:firstRow="1" w:lastRow="0" w:firstColumn="1" w:lastColumn="0" w:noHBand="0" w:noVBand="1"/>
      </w:tblPr>
      <w:tblGrid>
        <w:gridCol w:w="2544"/>
        <w:gridCol w:w="1181"/>
        <w:gridCol w:w="1098"/>
        <w:gridCol w:w="1110"/>
        <w:gridCol w:w="1133"/>
        <w:gridCol w:w="1181"/>
        <w:gridCol w:w="1387"/>
      </w:tblGrid>
      <w:tr w:rsidR="0080173F" w:rsidTr="0080173F">
        <w:trPr>
          <w:jc w:val="center"/>
        </w:trPr>
        <w:tc>
          <w:tcPr>
            <w:tcW w:w="2544" w:type="dxa"/>
            <w:vMerge w:val="restart"/>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Здания, до которых определяется расстояние</w:t>
            </w:r>
          </w:p>
        </w:tc>
        <w:tc>
          <w:tcPr>
            <w:tcW w:w="7090" w:type="dxa"/>
            <w:gridSpan w:val="6"/>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Расстояние, м</w:t>
            </w:r>
          </w:p>
        </w:tc>
      </w:tr>
      <w:tr w:rsidR="0080173F" w:rsidTr="0080173F">
        <w:trPr>
          <w:jc w:val="center"/>
        </w:trPr>
        <w:tc>
          <w:tcPr>
            <w:tcW w:w="2544" w:type="dxa"/>
            <w:vMerge/>
          </w:tcPr>
          <w:p w:rsidR="0080173F" w:rsidRPr="00A11CD7" w:rsidRDefault="0080173F" w:rsidP="0080173F">
            <w:pPr>
              <w:tabs>
                <w:tab w:val="left" w:pos="1155"/>
              </w:tabs>
              <w:jc w:val="both"/>
              <w:rPr>
                <w:rFonts w:ascii="Times New Roman" w:hAnsi="Times New Roman"/>
                <w:sz w:val="20"/>
                <w:szCs w:val="20"/>
              </w:rPr>
            </w:pPr>
          </w:p>
        </w:tc>
        <w:tc>
          <w:tcPr>
            <w:tcW w:w="3389" w:type="dxa"/>
            <w:gridSpan w:val="3"/>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от гаражей и открытых стоянок при числе легковых автомобилей</w:t>
            </w:r>
          </w:p>
        </w:tc>
        <w:tc>
          <w:tcPr>
            <w:tcW w:w="3701" w:type="dxa"/>
            <w:gridSpan w:val="3"/>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от станций технического обслуживания при числе постов</w:t>
            </w:r>
          </w:p>
        </w:tc>
      </w:tr>
      <w:tr w:rsidR="0080173F" w:rsidTr="0080173F">
        <w:trPr>
          <w:jc w:val="center"/>
        </w:trPr>
        <w:tc>
          <w:tcPr>
            <w:tcW w:w="2544" w:type="dxa"/>
            <w:vMerge/>
          </w:tcPr>
          <w:p w:rsidR="0080173F" w:rsidRPr="00A11CD7" w:rsidRDefault="0080173F" w:rsidP="0080173F">
            <w:pPr>
              <w:tabs>
                <w:tab w:val="left" w:pos="1155"/>
              </w:tabs>
              <w:jc w:val="both"/>
              <w:rPr>
                <w:rFonts w:ascii="Times New Roman" w:hAnsi="Times New Roman"/>
                <w:sz w:val="20"/>
                <w:szCs w:val="20"/>
              </w:rPr>
            </w:pPr>
          </w:p>
        </w:tc>
        <w:tc>
          <w:tcPr>
            <w:tcW w:w="1181"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098"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11-50</w:t>
            </w:r>
          </w:p>
        </w:tc>
        <w:tc>
          <w:tcPr>
            <w:tcW w:w="1110"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51-100</w:t>
            </w:r>
          </w:p>
        </w:tc>
        <w:tc>
          <w:tcPr>
            <w:tcW w:w="1133"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101-300</w:t>
            </w:r>
          </w:p>
        </w:tc>
        <w:tc>
          <w:tcPr>
            <w:tcW w:w="1181"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10 и менее</w:t>
            </w:r>
          </w:p>
        </w:tc>
        <w:tc>
          <w:tcPr>
            <w:tcW w:w="1387" w:type="dxa"/>
          </w:tcPr>
          <w:p w:rsidR="0080173F" w:rsidRPr="00A11CD7" w:rsidRDefault="0080173F" w:rsidP="0080173F">
            <w:pPr>
              <w:tabs>
                <w:tab w:val="left" w:pos="1155"/>
              </w:tabs>
              <w:jc w:val="center"/>
              <w:rPr>
                <w:rFonts w:ascii="Times New Roman" w:hAnsi="Times New Roman"/>
                <w:sz w:val="20"/>
                <w:szCs w:val="20"/>
              </w:rPr>
            </w:pPr>
            <w:r w:rsidRPr="00A11CD7">
              <w:rPr>
                <w:rFonts w:ascii="Times New Roman" w:hAnsi="Times New Roman"/>
                <w:sz w:val="20"/>
                <w:szCs w:val="20"/>
              </w:rPr>
              <w:t>11-30</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Жилые дома</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35</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lastRenderedPageBreak/>
              <w:t>в том числе торцы жилых домов без окон</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Общественные здания</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10**</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20</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Общеобразовательные школы и детские дошкольные учреждения</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15</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r>
      <w:tr w:rsidR="0080173F" w:rsidRPr="009F27CF" w:rsidTr="0080173F">
        <w:trPr>
          <w:jc w:val="center"/>
        </w:trPr>
        <w:tc>
          <w:tcPr>
            <w:tcW w:w="2544" w:type="dxa"/>
          </w:tcPr>
          <w:p w:rsidR="0080173F" w:rsidRPr="009F27CF" w:rsidRDefault="0080173F" w:rsidP="0080173F">
            <w:pPr>
              <w:spacing w:before="100" w:beforeAutospacing="1" w:after="100" w:afterAutospacing="1"/>
              <w:rPr>
                <w:rFonts w:ascii="Times New Roman" w:hAnsi="Times New Roman"/>
              </w:rPr>
            </w:pPr>
            <w:r w:rsidRPr="009F27CF">
              <w:rPr>
                <w:rFonts w:ascii="Times New Roman" w:hAnsi="Times New Roman"/>
              </w:rPr>
              <w:t>Лечебные учреждения со стационаром</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25</w:t>
            </w:r>
          </w:p>
        </w:tc>
        <w:tc>
          <w:tcPr>
            <w:tcW w:w="1098"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110"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c>
          <w:tcPr>
            <w:tcW w:w="1133"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c>
          <w:tcPr>
            <w:tcW w:w="1181"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50</w:t>
            </w:r>
          </w:p>
        </w:tc>
        <w:tc>
          <w:tcPr>
            <w:tcW w:w="1387" w:type="dxa"/>
          </w:tcPr>
          <w:p w:rsidR="0080173F" w:rsidRPr="009F27CF" w:rsidRDefault="0080173F" w:rsidP="0080173F">
            <w:pPr>
              <w:spacing w:before="100" w:beforeAutospacing="1" w:after="100" w:afterAutospacing="1"/>
              <w:jc w:val="center"/>
              <w:rPr>
                <w:rFonts w:ascii="Times New Roman" w:hAnsi="Times New Roman"/>
              </w:rPr>
            </w:pPr>
            <w:r w:rsidRPr="009F27CF">
              <w:rPr>
                <w:rFonts w:ascii="Times New Roman" w:hAnsi="Times New Roman"/>
              </w:rPr>
              <w:t>*</w:t>
            </w:r>
          </w:p>
        </w:tc>
      </w:tr>
    </w:tbl>
    <w:tbl>
      <w:tblPr>
        <w:tblW w:w="9615" w:type="dxa"/>
        <w:tblCellSpacing w:w="15" w:type="dxa"/>
        <w:tblInd w:w="24" w:type="dxa"/>
        <w:tblLayout w:type="fixed"/>
        <w:tblCellMar>
          <w:top w:w="15" w:type="dxa"/>
          <w:left w:w="15" w:type="dxa"/>
          <w:bottom w:w="15" w:type="dxa"/>
          <w:right w:w="15" w:type="dxa"/>
        </w:tblCellMar>
        <w:tblLook w:val="04A0" w:firstRow="1" w:lastRow="0" w:firstColumn="1" w:lastColumn="0" w:noHBand="0" w:noVBand="1"/>
      </w:tblPr>
      <w:tblGrid>
        <w:gridCol w:w="2482"/>
        <w:gridCol w:w="80"/>
        <w:gridCol w:w="1058"/>
        <w:gridCol w:w="1086"/>
        <w:gridCol w:w="895"/>
        <w:gridCol w:w="847"/>
        <w:gridCol w:w="635"/>
        <w:gridCol w:w="2532"/>
      </w:tblGrid>
      <w:tr w:rsidR="0080173F" w:rsidRPr="00247177" w:rsidTr="0080173F">
        <w:trPr>
          <w:gridAfter w:val="1"/>
          <w:wAfter w:w="2487" w:type="dxa"/>
          <w:trHeight w:val="35"/>
          <w:tblCellSpacing w:w="15" w:type="dxa"/>
        </w:trPr>
        <w:tc>
          <w:tcPr>
            <w:tcW w:w="2437"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50"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1028"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1056"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865"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817"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c>
          <w:tcPr>
            <w:tcW w:w="605" w:type="dxa"/>
            <w:vAlign w:val="center"/>
            <w:hideMark/>
          </w:tcPr>
          <w:p w:rsidR="0080173F" w:rsidRPr="00247177" w:rsidRDefault="0080173F" w:rsidP="0080173F">
            <w:pPr>
              <w:spacing w:after="0" w:line="240" w:lineRule="auto"/>
              <w:rPr>
                <w:rFonts w:ascii="Times New Roman" w:eastAsia="Times New Roman" w:hAnsi="Times New Roman" w:cs="Times New Roman"/>
                <w:sz w:val="2"/>
                <w:szCs w:val="24"/>
                <w:lang w:eastAsia="ru-RU"/>
              </w:rPr>
            </w:pPr>
          </w:p>
        </w:tc>
      </w:tr>
      <w:tr w:rsidR="0080173F" w:rsidRPr="00247177" w:rsidTr="0080173F">
        <w:trPr>
          <w:tblCellSpacing w:w="15" w:type="dxa"/>
        </w:trPr>
        <w:tc>
          <w:tcPr>
            <w:tcW w:w="9555" w:type="dxa"/>
            <w:gridSpan w:val="8"/>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80173F" w:rsidRPr="00247177" w:rsidRDefault="0080173F" w:rsidP="0080173F">
            <w:pPr>
              <w:spacing w:after="0" w:line="240" w:lineRule="auto"/>
              <w:rPr>
                <w:rFonts w:ascii="Times New Roman" w:eastAsia="Times New Roman" w:hAnsi="Times New Roman" w:cs="Times New Roman"/>
                <w:sz w:val="20"/>
                <w:szCs w:val="20"/>
                <w:lang w:eastAsia="ru-RU"/>
              </w:rPr>
            </w:pPr>
            <w:r w:rsidRPr="00247177">
              <w:rPr>
                <w:rFonts w:ascii="Times New Roman" w:eastAsia="Times New Roman" w:hAnsi="Times New Roman" w:cs="Times New Roman"/>
                <w:sz w:val="20"/>
                <w:szCs w:val="20"/>
                <w:lang w:eastAsia="ru-RU"/>
              </w:rPr>
              <w:t>* Определяется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 Для зданий гаражей III-V степеней огнестойкости расстояния следует принимать не менее 12 м.</w:t>
            </w:r>
            <w:r w:rsidRPr="00247177">
              <w:rPr>
                <w:rFonts w:ascii="Times New Roman" w:eastAsia="Times New Roman" w:hAnsi="Times New Roman" w:cs="Times New Roman"/>
                <w:sz w:val="20"/>
                <w:szCs w:val="20"/>
                <w:lang w:eastAsia="ru-RU"/>
              </w:rPr>
              <w:br/>
              <w:t>Примечания:</w:t>
            </w:r>
            <w:r w:rsidRPr="00247177">
              <w:rPr>
                <w:rFonts w:ascii="Times New Roman" w:eastAsia="Times New Roman" w:hAnsi="Times New Roman" w:cs="Times New Roman"/>
                <w:sz w:val="20"/>
                <w:szCs w:val="20"/>
                <w:lang w:eastAsia="ru-RU"/>
              </w:rPr>
              <w:b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r w:rsidRPr="00247177">
              <w:rPr>
                <w:rFonts w:ascii="Times New Roman" w:eastAsia="Times New Roman" w:hAnsi="Times New Roman" w:cs="Times New Roman"/>
                <w:sz w:val="20"/>
                <w:szCs w:val="20"/>
                <w:lang w:eastAsia="ru-RU"/>
              </w:rPr>
              <w:br/>
              <w:t>2. Расстояния от секционных жилых домов до открытых площадок вместимостью 101-300 машин, размещаемых вдоль продольных фасадов, следует принимать не менее 50 м.</w:t>
            </w:r>
            <w:r w:rsidRPr="00247177">
              <w:rPr>
                <w:rFonts w:ascii="Times New Roman" w:eastAsia="Times New Roman" w:hAnsi="Times New Roman" w:cs="Times New Roman"/>
                <w:sz w:val="20"/>
                <w:szCs w:val="20"/>
                <w:lang w:eastAsia="ru-RU"/>
              </w:rPr>
              <w:br/>
              <w:t xml:space="preserve">3. Для гаражей I-II степеней </w:t>
            </w:r>
            <w:proofErr w:type="gramStart"/>
            <w:r w:rsidRPr="00247177">
              <w:rPr>
                <w:rFonts w:ascii="Times New Roman" w:eastAsia="Times New Roman" w:hAnsi="Times New Roman" w:cs="Times New Roman"/>
                <w:sz w:val="20"/>
                <w:szCs w:val="20"/>
                <w:lang w:eastAsia="ru-RU"/>
              </w:rPr>
              <w:t>огнестойкости</w:t>
            </w:r>
            <w:proofErr w:type="gramEnd"/>
            <w:r w:rsidRPr="00247177">
              <w:rPr>
                <w:rFonts w:ascii="Times New Roman" w:eastAsia="Times New Roman" w:hAnsi="Times New Roman" w:cs="Times New Roman"/>
                <w:sz w:val="20"/>
                <w:szCs w:val="20"/>
                <w:lang w:eastAsia="ru-RU"/>
              </w:rPr>
              <w:t xml:space="preserve"> указанные в таблице 10 расстояния допускается сокращать на 25% при отсутствии в гаражах открывающихся окон, а также въездов, ориентированных в сторону жилых и общественных зданий.</w:t>
            </w:r>
            <w:r w:rsidRPr="00247177">
              <w:rPr>
                <w:rFonts w:ascii="Times New Roman" w:eastAsia="Times New Roman" w:hAnsi="Times New Roman" w:cs="Times New Roman"/>
                <w:sz w:val="20"/>
                <w:szCs w:val="20"/>
                <w:lang w:eastAsia="ru-RU"/>
              </w:rPr>
              <w:br/>
              <w:t xml:space="preserve">4. Гаражи и открытые стоянки для хранения легковых автомобилей вместимостью более 300 </w:t>
            </w:r>
            <w:proofErr w:type="spellStart"/>
            <w:r w:rsidRPr="00247177">
              <w:rPr>
                <w:rFonts w:ascii="Times New Roman" w:eastAsia="Times New Roman" w:hAnsi="Times New Roman" w:cs="Times New Roman"/>
                <w:sz w:val="20"/>
                <w:szCs w:val="20"/>
                <w:lang w:eastAsia="ru-RU"/>
              </w:rPr>
              <w:t>машино</w:t>
            </w:r>
            <w:proofErr w:type="spellEnd"/>
            <w:r w:rsidRPr="00247177">
              <w:rPr>
                <w:rFonts w:ascii="Times New Roman" w:eastAsia="Times New Roman" w:hAnsi="Times New Roman" w:cs="Times New Roman"/>
                <w:sz w:val="20"/>
                <w:szCs w:val="20"/>
                <w:lang w:eastAsia="ru-RU"/>
              </w:rPr>
              <w:t>-мест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 Расстояния определяются по согласованию с органами Государственного санитарно-эпидемиологического надзора.</w:t>
            </w:r>
            <w:r w:rsidRPr="00247177">
              <w:rPr>
                <w:rFonts w:ascii="Times New Roman" w:eastAsia="Times New Roman" w:hAnsi="Times New Roman" w:cs="Times New Roman"/>
                <w:sz w:val="20"/>
                <w:szCs w:val="20"/>
                <w:lang w:eastAsia="ru-RU"/>
              </w:rPr>
              <w:br/>
              <w:t>5. Для гаражей вместимостью более 10 машин указанные в таблице 10 расстояния допускается принимать по интерполяции.</w:t>
            </w:r>
            <w:r w:rsidRPr="00247177">
              <w:rPr>
                <w:rFonts w:ascii="Times New Roman" w:eastAsia="Times New Roman" w:hAnsi="Times New Roman" w:cs="Times New Roman"/>
                <w:sz w:val="20"/>
                <w:szCs w:val="20"/>
                <w:lang w:eastAsia="ru-RU"/>
              </w:rPr>
              <w:br/>
              <w:t>6. В одноэтажных гаражах боксового типа, принадлежащих гражданам, допускается устройство погребов.</w:t>
            </w:r>
          </w:p>
        </w:tc>
      </w:tr>
    </w:tbl>
    <w:p w:rsidR="006C6142" w:rsidRPr="006C6142" w:rsidRDefault="006C6142" w:rsidP="006C6142">
      <w:pPr>
        <w:spacing w:after="0" w:line="240" w:lineRule="auto"/>
        <w:jc w:val="both"/>
        <w:rPr>
          <w:rFonts w:ascii="Times New Roman" w:eastAsia="Times New Roman" w:hAnsi="Times New Roman" w:cs="Times New Roman"/>
          <w:sz w:val="28"/>
          <w:szCs w:val="28"/>
          <w:lang w:eastAsia="ar-SA"/>
        </w:rPr>
      </w:pPr>
    </w:p>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 xml:space="preserve">1.2. Статью 31 изложить в следующей редакции: </w:t>
      </w:r>
    </w:p>
    <w:p w:rsidR="006C6142" w:rsidRPr="006C6142" w:rsidRDefault="006C6142" w:rsidP="0080173F">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Статья 31 «Зоны жилой застройки»</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481"/>
        <w:gridCol w:w="34"/>
        <w:gridCol w:w="1588"/>
      </w:tblGrid>
      <w:tr w:rsidR="006C6142" w:rsidRPr="006C6142" w:rsidTr="0080173F">
        <w:tc>
          <w:tcPr>
            <w:tcW w:w="4394" w:type="dxa"/>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481"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80173F">
        <w:tc>
          <w:tcPr>
            <w:tcW w:w="9497" w:type="dxa"/>
            <w:gridSpan w:val="4"/>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Ж1. Зона индивидуальной жилой застройки.</w:t>
            </w:r>
          </w:p>
        </w:tc>
      </w:tr>
      <w:tr w:rsidR="006C6142" w:rsidRPr="006C6142" w:rsidTr="0080173F">
        <w:trPr>
          <w:trHeight w:val="158"/>
        </w:trPr>
        <w:tc>
          <w:tcPr>
            <w:tcW w:w="9497" w:type="dxa"/>
            <w:gridSpan w:val="4"/>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80173F">
        <w:trPr>
          <w:trHeight w:val="890"/>
        </w:trPr>
        <w:tc>
          <w:tcPr>
            <w:tcW w:w="4394" w:type="dxa"/>
            <w:vMerge w:val="restart"/>
          </w:tcPr>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для индивидуального жилищного строительства (2.1)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p>
          <w:p w:rsidR="006C6142" w:rsidRDefault="006C6142" w:rsidP="006C6142">
            <w:pPr>
              <w:spacing w:after="0" w:line="240" w:lineRule="auto"/>
              <w:jc w:val="both"/>
              <w:rPr>
                <w:rFonts w:ascii="Times New Roman" w:eastAsia="Calibri" w:hAnsi="Times New Roman" w:cs="Times New Roman"/>
              </w:rPr>
            </w:pPr>
          </w:p>
          <w:p w:rsidR="0080173F" w:rsidRPr="006C6142" w:rsidRDefault="0080173F" w:rsidP="006C6142">
            <w:pPr>
              <w:spacing w:after="0" w:line="240" w:lineRule="auto"/>
              <w:jc w:val="both"/>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6C6142">
            <w:pPr>
              <w:spacing w:after="0" w:line="240" w:lineRule="auto"/>
              <w:jc w:val="both"/>
              <w:rPr>
                <w:rFonts w:ascii="Times New Roman" w:eastAsia="Calibri" w:hAnsi="Times New Roman" w:cs="Times New Roman"/>
              </w:rPr>
            </w:pPr>
          </w:p>
          <w:p w:rsidR="00F46C76" w:rsidRDefault="00F46C76" w:rsidP="006C6142">
            <w:pPr>
              <w:spacing w:after="0" w:line="240" w:lineRule="auto"/>
              <w:jc w:val="center"/>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6C6142">
            <w:pPr>
              <w:spacing w:after="0" w:line="240" w:lineRule="auto"/>
              <w:jc w:val="center"/>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rPr>
          <w:trHeight w:val="888"/>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80173F">
        <w:trPr>
          <w:trHeight w:val="426"/>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524"/>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888"/>
        </w:trPr>
        <w:tc>
          <w:tcPr>
            <w:tcW w:w="4394" w:type="dxa"/>
            <w:vMerge/>
          </w:tcPr>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rPr>
          <w:trHeight w:val="17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для ведения личного подсобного хозяйства (2.2)</w:t>
            </w:r>
          </w:p>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300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5000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3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предельное количество этажей зданий, строений, сооружений </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12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60 %</w:t>
            </w:r>
          </w:p>
        </w:tc>
      </w:tr>
      <w:tr w:rsidR="006C6142" w:rsidRPr="006C6142" w:rsidTr="0080173F">
        <w:trPr>
          <w:trHeight w:val="17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блокированная жилая застройка (2.3)</w:t>
            </w:r>
          </w:p>
          <w:p w:rsidR="006C6142" w:rsidRPr="006C6142" w:rsidRDefault="006C6142" w:rsidP="006C6142">
            <w:pPr>
              <w:tabs>
                <w:tab w:val="left" w:pos="1291"/>
              </w:tabs>
              <w:spacing w:after="0" w:line="240" w:lineRule="auto"/>
              <w:jc w:val="both"/>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1000 кв.</w:t>
            </w:r>
            <w:r w:rsidR="00F46C76">
              <w:rPr>
                <w:rFonts w:ascii="Times New Roman" w:eastAsia="Calibri" w:hAnsi="Times New Roman" w:cs="Times New Roman"/>
                <w:lang w:eastAsia="ar-SA"/>
              </w:rPr>
              <w:t xml:space="preserve"> </w:t>
            </w:r>
            <w:r w:rsidRPr="006C6142">
              <w:rPr>
                <w:rFonts w:ascii="Times New Roman" w:eastAsia="Calibri" w:hAnsi="Times New Roman" w:cs="Times New Roman"/>
                <w:lang w:eastAsia="ar-SA"/>
              </w:rPr>
              <w:t>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3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предельная высота зданий, строений, сооружений</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12 м</w:t>
            </w:r>
          </w:p>
        </w:tc>
      </w:tr>
      <w:tr w:rsidR="006C6142" w:rsidRPr="006C6142" w:rsidTr="0080173F">
        <w:trPr>
          <w:trHeight w:val="17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481" w:type="dxa"/>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tcBorders>
              <w:top w:val="single" w:sz="4" w:space="0" w:color="auto"/>
              <w:bottom w:val="single" w:sz="4" w:space="0" w:color="auto"/>
            </w:tcBorders>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60 %</w:t>
            </w:r>
          </w:p>
        </w:tc>
      </w:tr>
      <w:tr w:rsidR="006C6142" w:rsidRPr="006C6142" w:rsidTr="0080173F">
        <w:trPr>
          <w:trHeight w:val="177"/>
        </w:trPr>
        <w:tc>
          <w:tcPr>
            <w:tcW w:w="4394" w:type="dxa"/>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3"/>
            <w:tcBorders>
              <w:top w:val="single" w:sz="4" w:space="0" w:color="auto"/>
              <w:bottom w:val="single" w:sz="4" w:space="0" w:color="auto"/>
            </w:tcBorders>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Градостроительные регламенты не распространяются на земельные участки в границах территорий общего пользования</w:t>
            </w:r>
          </w:p>
        </w:tc>
      </w:tr>
      <w:tr w:rsidR="006C6142" w:rsidRPr="006C6142" w:rsidTr="0080173F">
        <w:tc>
          <w:tcPr>
            <w:tcW w:w="9497" w:type="dxa"/>
            <w:gridSpan w:val="4"/>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80173F">
        <w:trPr>
          <w:trHeight w:val="354"/>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объекты гаражного хранения (2.7.1)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огородничества 13.1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садоводства 13.2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дачного хозяйства 13.3</w:t>
            </w: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6C6142" w:rsidRPr="006C6142" w:rsidRDefault="006C6142" w:rsidP="006C6142">
            <w:pPr>
              <w:spacing w:after="0" w:line="240" w:lineRule="auto"/>
              <w:jc w:val="both"/>
              <w:rPr>
                <w:rFonts w:ascii="Times New Roman" w:eastAsia="Calibri" w:hAnsi="Times New Roman" w:cs="Times New Roman"/>
                <w:lang w:eastAsia="ar-SA"/>
              </w:rPr>
            </w:pPr>
          </w:p>
          <w:p w:rsidR="00F46C76" w:rsidRDefault="00F46C76" w:rsidP="006C6142">
            <w:pPr>
              <w:spacing w:after="0" w:line="240" w:lineRule="auto"/>
              <w:jc w:val="both"/>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F46C76" w:rsidP="00F46C76">
            <w:pPr>
              <w:spacing w:after="0" w:line="240" w:lineRule="auto"/>
              <w:ind w:right="-108"/>
              <w:jc w:val="center"/>
              <w:rPr>
                <w:rFonts w:ascii="Times New Roman" w:eastAsia="Calibri" w:hAnsi="Times New Roman" w:cs="Times New Roman"/>
                <w:lang w:eastAsia="ar-SA"/>
              </w:rPr>
            </w:pPr>
            <w:r>
              <w:rPr>
                <w:rFonts w:ascii="Times New Roman" w:eastAsia="Calibri" w:hAnsi="Times New Roman" w:cs="Times New Roman"/>
                <w:lang w:eastAsia="ar-SA"/>
              </w:rPr>
              <w:t>н</w:t>
            </w:r>
            <w:r w:rsidR="006C6142" w:rsidRPr="006C6142">
              <w:rPr>
                <w:rFonts w:ascii="Times New Roman" w:eastAsia="Calibri" w:hAnsi="Times New Roman" w:cs="Times New Roman"/>
                <w:lang w:eastAsia="ar-SA"/>
              </w:rPr>
              <w:t>е установлено</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 м</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354"/>
        </w:trPr>
        <w:tc>
          <w:tcPr>
            <w:tcW w:w="4394" w:type="dxa"/>
            <w:vMerge/>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80173F">
        <w:trPr>
          <w:trHeight w:val="51"/>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Гостиничное обслуживание 4.7</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Амбулаторное ветеринарное обслуживание 3.10.1</w:t>
            </w: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6C6142" w:rsidP="00F46C76">
            <w:pPr>
              <w:spacing w:after="0" w:line="240" w:lineRule="auto"/>
              <w:ind w:right="-108"/>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50000 </w:t>
            </w:r>
            <w:proofErr w:type="spellStart"/>
            <w:r w:rsidRPr="006C6142">
              <w:rPr>
                <w:rFonts w:ascii="Times New Roman" w:eastAsia="Calibri" w:hAnsi="Times New Roman" w:cs="Times New Roman"/>
                <w:lang w:eastAsia="ar-SA"/>
              </w:rPr>
              <w:t>кв.м</w:t>
            </w:r>
            <w:proofErr w:type="spellEnd"/>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 м</w:t>
            </w:r>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5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Ж-2. Зона малоэтажной многоквартирной жилой застройки</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80173F">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Малоэтажная многоквартирная жилая застройка</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2.1.1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jc w:val="both"/>
              <w:rPr>
                <w:rFonts w:ascii="Times New Roman" w:eastAsia="Calibri" w:hAnsi="Times New Roman" w:cs="Times New Roman"/>
              </w:rPr>
            </w:pPr>
          </w:p>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p>
          <w:p w:rsidR="006C6142" w:rsidRPr="006C6142" w:rsidRDefault="006C6142" w:rsidP="006C6142">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p>
        </w:tc>
      </w:tr>
      <w:tr w:rsidR="006C6142" w:rsidRPr="006C6142" w:rsidTr="0080173F">
        <w:trPr>
          <w:trHeight w:val="95"/>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для ведения личного подсобного хозяйства (2.2)</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C6142">
              <w:rPr>
                <w:rFonts w:ascii="Times New Roman" w:eastAsia="Calibri" w:hAnsi="Times New Roman" w:cs="Times New Roman"/>
              </w:rPr>
              <w:lastRenderedPageBreak/>
              <w:t>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lastRenderedPageBreak/>
              <w:t>3 м, со стороны улиц 5 м</w:t>
            </w:r>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94"/>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rPr>
          <w:trHeight w:val="47"/>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блокированная жилая застройка (2.3)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p>
          <w:p w:rsid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622" w:type="dxa"/>
            <w:gridSpan w:val="2"/>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rPr>
          <w:trHeight w:val="47"/>
        </w:trPr>
        <w:tc>
          <w:tcPr>
            <w:tcW w:w="4394" w:type="dxa"/>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80173F">
        <w:trPr>
          <w:trHeight w:val="142"/>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огородничества 13.1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садоводства 13.2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Ведение дачного хозяйства 13.3</w:t>
            </w: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 размеры земельных участков (минимальный размер по фронту застройки со стороны улиц):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максимальная площадь земельных участков</w:t>
            </w:r>
          </w:p>
        </w:tc>
        <w:tc>
          <w:tcPr>
            <w:tcW w:w="1588" w:type="dxa"/>
            <w:shd w:val="clear" w:color="auto" w:fill="auto"/>
            <w:vAlign w:val="center"/>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200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F46C76" w:rsidP="00F46C76">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6C6142" w:rsidRPr="006C6142">
              <w:rPr>
                <w:rFonts w:ascii="Times New Roman" w:eastAsia="Calibri" w:hAnsi="Times New Roman" w:cs="Times New Roman"/>
              </w:rPr>
              <w:t>е установлено</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минимальные отступы от границ земельных участков в целях определения мест допустимого </w:t>
            </w:r>
            <w:r w:rsidRPr="006C6142">
              <w:rPr>
                <w:rFonts w:ascii="Times New Roman" w:eastAsia="Calibri" w:hAnsi="Times New Roman" w:cs="Times New Roman"/>
              </w:rPr>
              <w:lastRenderedPageBreak/>
              <w:t>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lastRenderedPageBreak/>
              <w:t>3 м, со стороны улиц 5 м</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предельное количество этажей зданий, строений, сооружений</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предельная высота зданий, строений, сооружений</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80173F">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80173F">
        <w:trPr>
          <w:trHeight w:val="153"/>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объекты гаражного хранения (2.7.1)</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6C6142" w:rsidP="00F46C76">
            <w:pPr>
              <w:spacing w:after="0" w:line="240" w:lineRule="auto"/>
              <w:ind w:right="-108"/>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50000 </w:t>
            </w:r>
            <w:proofErr w:type="spellStart"/>
            <w:r w:rsidRPr="006C6142">
              <w:rPr>
                <w:rFonts w:ascii="Times New Roman" w:eastAsia="Calibri" w:hAnsi="Times New Roman" w:cs="Times New Roman"/>
                <w:lang w:eastAsia="ar-SA"/>
              </w:rPr>
              <w:t>кв.м</w:t>
            </w:r>
            <w:proofErr w:type="spellEnd"/>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r w:rsidR="006C6142" w:rsidRPr="006C6142" w:rsidTr="0080173F">
        <w:tc>
          <w:tcPr>
            <w:tcW w:w="9497" w:type="dxa"/>
            <w:gridSpan w:val="4"/>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80173F">
        <w:trPr>
          <w:trHeight w:val="153"/>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Гостиничное обслуживание 4.7</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Банковская и страховая деятельность 4.5</w:t>
            </w:r>
          </w:p>
          <w:p w:rsidR="006C6142" w:rsidRPr="006C6142" w:rsidRDefault="006C6142" w:rsidP="006C6142">
            <w:pPr>
              <w:tabs>
                <w:tab w:val="left" w:pos="1291"/>
              </w:tabs>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 минимальная площадь земельных участков </w:t>
            </w:r>
          </w:p>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максимальная площадь земельных участков</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p>
          <w:p w:rsidR="006C6142" w:rsidRDefault="006C6142" w:rsidP="00F46C76">
            <w:pPr>
              <w:spacing w:after="0" w:line="240" w:lineRule="auto"/>
              <w:jc w:val="center"/>
              <w:rPr>
                <w:rFonts w:ascii="Times New Roman" w:eastAsia="Calibri" w:hAnsi="Times New Roman" w:cs="Times New Roman"/>
                <w:lang w:eastAsia="ar-SA"/>
              </w:rPr>
            </w:pPr>
          </w:p>
          <w:p w:rsidR="00F46C76" w:rsidRPr="006C6142"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5 м</w:t>
            </w:r>
          </w:p>
          <w:p w:rsidR="006C6142" w:rsidRPr="006C6142" w:rsidRDefault="006C6142" w:rsidP="00F46C76">
            <w:pPr>
              <w:spacing w:after="0" w:line="240" w:lineRule="auto"/>
              <w:jc w:val="center"/>
              <w:rPr>
                <w:rFonts w:ascii="Times New Roman" w:eastAsia="Calibri" w:hAnsi="Times New Roman" w:cs="Times New Roman"/>
                <w:lang w:eastAsia="ar-SA"/>
              </w:rPr>
            </w:pPr>
          </w:p>
          <w:p w:rsidR="00F46C76" w:rsidRDefault="00F46C76" w:rsidP="00F46C76">
            <w:pPr>
              <w:spacing w:after="0" w:line="240" w:lineRule="auto"/>
              <w:jc w:val="center"/>
              <w:rPr>
                <w:rFonts w:ascii="Times New Roman" w:eastAsia="Calibri" w:hAnsi="Times New Roman" w:cs="Times New Roman"/>
                <w:lang w:eastAsia="ar-SA"/>
              </w:rPr>
            </w:pPr>
          </w:p>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1500 </w:t>
            </w:r>
            <w:proofErr w:type="spellStart"/>
            <w:r w:rsidRPr="006C6142">
              <w:rPr>
                <w:rFonts w:ascii="Times New Roman" w:eastAsia="Calibri" w:hAnsi="Times New Roman" w:cs="Times New Roman"/>
                <w:lang w:eastAsia="ar-SA"/>
              </w:rPr>
              <w:t>кв.м</w:t>
            </w:r>
            <w:proofErr w:type="spellEnd"/>
          </w:p>
          <w:p w:rsidR="00F46C76" w:rsidRDefault="00F46C76" w:rsidP="00F46C76">
            <w:pPr>
              <w:spacing w:after="0" w:line="240" w:lineRule="auto"/>
              <w:ind w:right="-108"/>
              <w:jc w:val="center"/>
              <w:rPr>
                <w:rFonts w:ascii="Times New Roman" w:eastAsia="Calibri" w:hAnsi="Times New Roman" w:cs="Times New Roman"/>
                <w:lang w:eastAsia="ar-SA"/>
              </w:rPr>
            </w:pPr>
          </w:p>
          <w:p w:rsidR="006C6142" w:rsidRPr="006C6142" w:rsidRDefault="006C6142" w:rsidP="00F46C76">
            <w:pPr>
              <w:spacing w:after="0" w:line="240" w:lineRule="auto"/>
              <w:ind w:right="-108"/>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50000 </w:t>
            </w:r>
            <w:proofErr w:type="spellStart"/>
            <w:r w:rsidRPr="006C6142">
              <w:rPr>
                <w:rFonts w:ascii="Times New Roman" w:eastAsia="Calibri" w:hAnsi="Times New Roman" w:cs="Times New Roman"/>
                <w:lang w:eastAsia="ar-SA"/>
              </w:rPr>
              <w:t>кв.м</w:t>
            </w:r>
            <w:proofErr w:type="spellEnd"/>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минимальные отступы от границ земельных участков в целях </w:t>
            </w:r>
            <w:r w:rsidRPr="006C6142">
              <w:rPr>
                <w:rFonts w:ascii="Times New Roman" w:eastAsia="Calibri" w:hAnsi="Times New Roman" w:cs="Times New Roman"/>
                <w:lang w:eastAsia="ar-SA"/>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lastRenderedPageBreak/>
              <w:t>1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предельное количество этажей зданий, строений, сооружений</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30 </w:t>
            </w:r>
            <w:proofErr w:type="spellStart"/>
            <w:r w:rsidRPr="006C6142">
              <w:rPr>
                <w:rFonts w:ascii="Times New Roman" w:eastAsia="Calibri" w:hAnsi="Times New Roman" w:cs="Times New Roman"/>
                <w:lang w:eastAsia="ar-SA"/>
              </w:rPr>
              <w:t>эт</w:t>
            </w:r>
            <w:proofErr w:type="spellEnd"/>
            <w:r w:rsidRPr="006C6142">
              <w:rPr>
                <w:rFonts w:ascii="Times New Roman" w:eastAsia="Calibri" w:hAnsi="Times New Roman" w:cs="Times New Roman"/>
                <w:lang w:eastAsia="ar-SA"/>
              </w:rPr>
              <w:t>.</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предельная высота зданий, строений, сооружений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100 м</w:t>
            </w:r>
          </w:p>
        </w:tc>
      </w:tr>
      <w:tr w:rsidR="006C6142" w:rsidRPr="006C6142" w:rsidTr="0080173F">
        <w:trPr>
          <w:trHeight w:val="153"/>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481" w:type="dxa"/>
          </w:tcPr>
          <w:p w:rsidR="006C6142" w:rsidRPr="006C6142" w:rsidRDefault="006C6142" w:rsidP="006C6142">
            <w:pPr>
              <w:spacing w:after="0" w:line="240" w:lineRule="auto"/>
              <w:jc w:val="both"/>
              <w:rPr>
                <w:rFonts w:ascii="Times New Roman" w:eastAsia="Calibri" w:hAnsi="Times New Roman" w:cs="Times New Roman"/>
                <w:lang w:eastAsia="ar-SA"/>
              </w:rPr>
            </w:pPr>
            <w:r w:rsidRPr="006C6142">
              <w:rPr>
                <w:rFonts w:ascii="Times New Roman" w:eastAsia="Calibri" w:hAnsi="Times New Roman" w:cs="Times New Roman"/>
                <w:lang w:eastAsia="ar-SA"/>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tcPr>
          <w:p w:rsidR="006C6142" w:rsidRPr="006C6142" w:rsidRDefault="006C6142" w:rsidP="00F46C76">
            <w:pPr>
              <w:spacing w:after="0" w:line="240" w:lineRule="auto"/>
              <w:jc w:val="center"/>
              <w:rPr>
                <w:rFonts w:ascii="Times New Roman" w:eastAsia="Calibri" w:hAnsi="Times New Roman" w:cs="Times New Roman"/>
                <w:lang w:eastAsia="ar-SA"/>
              </w:rPr>
            </w:pPr>
            <w:r w:rsidRPr="006C6142">
              <w:rPr>
                <w:rFonts w:ascii="Times New Roman" w:eastAsia="Calibri" w:hAnsi="Times New Roman" w:cs="Times New Roman"/>
                <w:lang w:eastAsia="ar-SA"/>
              </w:rPr>
              <w:t>80 %</w:t>
            </w:r>
          </w:p>
        </w:tc>
      </w:tr>
    </w:tbl>
    <w:p w:rsidR="006C6142" w:rsidRPr="006C6142" w:rsidRDefault="006C6142" w:rsidP="006C6142">
      <w:pPr>
        <w:spacing w:after="0" w:line="240" w:lineRule="auto"/>
        <w:jc w:val="both"/>
        <w:rPr>
          <w:rFonts w:ascii="Times New Roman" w:eastAsia="Times New Roman" w:hAnsi="Times New Roman" w:cs="Times New Roman"/>
          <w:lang w:eastAsia="ar-SA"/>
        </w:rPr>
      </w:pPr>
    </w:p>
    <w:p w:rsidR="006C6142" w:rsidRPr="006C6142" w:rsidRDefault="006C6142" w:rsidP="00F46C76">
      <w:pPr>
        <w:spacing w:after="0" w:line="240" w:lineRule="auto"/>
        <w:ind w:firstLine="709"/>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1.3. Статью 32 изложить в следующей редакции: </w:t>
      </w:r>
    </w:p>
    <w:p w:rsidR="006C6142" w:rsidRPr="006C6142" w:rsidRDefault="006C6142" w:rsidP="00F46C76">
      <w:pPr>
        <w:spacing w:after="0" w:line="240" w:lineRule="auto"/>
        <w:ind w:firstLine="709"/>
        <w:rPr>
          <w:rFonts w:ascii="Times New Roman" w:eastAsia="Calibri" w:hAnsi="Times New Roman" w:cs="Times New Roman"/>
          <w:sz w:val="26"/>
          <w:szCs w:val="26"/>
        </w:rPr>
      </w:pPr>
      <w:r w:rsidRPr="006C6142">
        <w:rPr>
          <w:rFonts w:ascii="Times New Roman" w:eastAsia="Times New Roman" w:hAnsi="Times New Roman" w:cs="Times New Roman"/>
          <w:sz w:val="26"/>
          <w:szCs w:val="26"/>
          <w:lang w:eastAsia="ar-SA"/>
        </w:rPr>
        <w:t>Статья 32</w:t>
      </w:r>
      <w:r w:rsidRPr="006C6142">
        <w:rPr>
          <w:rFonts w:ascii="Times New Roman" w:eastAsia="Calibri" w:hAnsi="Times New Roman" w:cs="Times New Roman"/>
          <w:sz w:val="26"/>
          <w:szCs w:val="26"/>
        </w:rPr>
        <w:t xml:space="preserve"> «Общественно-деловые зоны»</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481"/>
        <w:gridCol w:w="34"/>
        <w:gridCol w:w="1588"/>
      </w:tblGrid>
      <w:tr w:rsidR="006C6142" w:rsidRPr="006C6142" w:rsidTr="00F46C76">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481"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622" w:type="dxa"/>
            <w:gridSpan w:val="2"/>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F46C76">
        <w:tc>
          <w:tcPr>
            <w:tcW w:w="9497" w:type="dxa"/>
            <w:gridSpan w:val="4"/>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ОД-1. Зона общественно-деловой застройки:</w:t>
            </w:r>
          </w:p>
        </w:tc>
      </w:tr>
      <w:tr w:rsidR="006C6142" w:rsidRPr="006C6142" w:rsidTr="00F46C76">
        <w:tc>
          <w:tcPr>
            <w:tcW w:w="9497" w:type="dxa"/>
            <w:gridSpan w:val="4"/>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46C76">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социальное обслуживание (3.2)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бытовое обслуживание (3.3)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культурное развитие (3.6)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общественное управление (3.8)</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деловое управление (4.1)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объекты торговли (торговые центры, торгово-</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развлекательные центры (комплексы) (4.2)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магазины (4.4)</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банковская и страховая деятельность (4.5)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общественное питание (4.6)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гостиничное обслуживание (4.7)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развлечения (4.8)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спорт (5.1)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Обеспечение научной деятельности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3.9</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F46C76"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w:t>
            </w:r>
            <w:r w:rsidR="00F46C76">
              <w:rPr>
                <w:rFonts w:ascii="Times New Roman" w:eastAsia="Calibri" w:hAnsi="Times New Roman" w:cs="Times New Roman"/>
                <w:lang w:eastAsia="ru-RU"/>
              </w:rPr>
              <w:t xml:space="preserve">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6C6142">
            <w:pPr>
              <w:spacing w:after="0" w:line="240" w:lineRule="auto"/>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2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26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Жилая застройка 2.0</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w:t>
            </w:r>
            <w:r w:rsidRPr="006C6142">
              <w:rPr>
                <w:rFonts w:ascii="Times New Roman" w:eastAsia="Calibri" w:hAnsi="Times New Roman" w:cs="Times New Roman"/>
                <w:lang w:eastAsia="ru-RU"/>
              </w:rPr>
              <w:lastRenderedPageBreak/>
              <w:t xml:space="preserve">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w:t>
            </w:r>
            <w:r w:rsidR="00F46C76">
              <w:rPr>
                <w:rFonts w:ascii="Times New Roman" w:eastAsia="Calibri" w:hAnsi="Times New Roman" w:cs="Times New Roman"/>
              </w:rPr>
              <w:t xml:space="preserve"> </w:t>
            </w:r>
            <w:r w:rsidRPr="006C6142">
              <w:rPr>
                <w:rFonts w:ascii="Times New Roman" w:eastAsia="Calibri" w:hAnsi="Times New Roman" w:cs="Times New Roman"/>
              </w:rPr>
              <w:t>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w:t>
            </w:r>
            <w:r w:rsidR="00F46C76">
              <w:rPr>
                <w:rFonts w:ascii="Times New Roman" w:eastAsia="Calibri" w:hAnsi="Times New Roman" w:cs="Times New Roman"/>
              </w:rPr>
              <w:t xml:space="preserve"> </w:t>
            </w:r>
            <w:r w:rsidRPr="006C6142">
              <w:rPr>
                <w:rFonts w:ascii="Times New Roman" w:eastAsia="Calibri" w:hAnsi="Times New Roman" w:cs="Times New Roman"/>
              </w:rPr>
              <w:t>м</w:t>
            </w: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2000</w:t>
            </w:r>
            <w:r w:rsidR="00F46C76">
              <w:rPr>
                <w:rFonts w:ascii="Times New Roman" w:eastAsia="Calibri" w:hAnsi="Times New Roman" w:cs="Times New Roman"/>
              </w:rPr>
              <w:t xml:space="preserve"> </w:t>
            </w:r>
            <w:r w:rsidRPr="006C6142">
              <w:rPr>
                <w:rFonts w:ascii="Times New Roman" w:eastAsia="Calibri" w:hAnsi="Times New Roman" w:cs="Times New Roman"/>
              </w:rPr>
              <w:t>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w:t>
            </w:r>
            <w:r w:rsidR="006C42E5">
              <w:rPr>
                <w:rFonts w:ascii="Times New Roman" w:eastAsia="Calibri" w:hAnsi="Times New Roman" w:cs="Times New Roman"/>
              </w:rPr>
              <w:t xml:space="preserve"> </w:t>
            </w:r>
            <w:r w:rsidRPr="006C6142">
              <w:rPr>
                <w:rFonts w:ascii="Times New Roman" w:eastAsia="Calibri" w:hAnsi="Times New Roman" w:cs="Times New Roman"/>
              </w:rPr>
              <w:t>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46C76">
        <w:trPr>
          <w:trHeight w:val="153"/>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6C6142">
              <w:rPr>
                <w:rFonts w:ascii="Times New Roman" w:eastAsia="Calibri" w:hAnsi="Times New Roman" w:cs="Times New Roman"/>
                <w:lang w:eastAsia="ru-RU"/>
              </w:rPr>
              <w:lastRenderedPageBreak/>
              <w:t xml:space="preserve">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lastRenderedPageBreak/>
              <w:t>Условно разрешенные виды использования:</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bookmarkStart w:id="0" w:name="_GoBack"/>
            <w:r w:rsidRPr="006C6142">
              <w:rPr>
                <w:rFonts w:ascii="Times New Roman" w:eastAsia="Calibri" w:hAnsi="Times New Roman" w:cs="Times New Roman"/>
              </w:rPr>
              <w:t>рынки (4.3)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Связь 6.8</w:t>
            </w:r>
            <w:bookmarkEnd w:id="0"/>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46C76" w:rsidRPr="006C6142" w:rsidRDefault="00F46C76"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lang w:eastAsia="ru-RU"/>
              </w:rPr>
            </w:pPr>
          </w:p>
          <w:p w:rsidR="00F46C76" w:rsidRDefault="00F46C76" w:rsidP="00F46C76">
            <w:pPr>
              <w:spacing w:after="0" w:line="240" w:lineRule="auto"/>
              <w:jc w:val="center"/>
              <w:rPr>
                <w:rFonts w:ascii="Times New Roman" w:eastAsia="Calibri" w:hAnsi="Times New Roman" w:cs="Times New Roman"/>
                <w:lang w:eastAsia="ru-RU"/>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установлены</w:t>
            </w: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lang w:eastAsia="ru-RU"/>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установлено</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ОД-2. Зона размещения общеобразовательных и воспитательных учреждений</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46C76">
        <w:trPr>
          <w:trHeight w:val="35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 xml:space="preserve">дошкольное, начальное и среднее </w:t>
            </w:r>
            <w:proofErr w:type="gramStart"/>
            <w:r w:rsidRPr="006C6142">
              <w:rPr>
                <w:rFonts w:ascii="Times New Roman" w:eastAsia="Calibri" w:hAnsi="Times New Roman" w:cs="Times New Roman"/>
              </w:rPr>
              <w:t>общее  образование</w:t>
            </w:r>
            <w:proofErr w:type="gramEnd"/>
            <w:r w:rsidRPr="006C6142">
              <w:rPr>
                <w:rFonts w:ascii="Times New Roman" w:eastAsia="Calibri" w:hAnsi="Times New Roman" w:cs="Times New Roman"/>
              </w:rPr>
              <w:t xml:space="preserve">  (3.5.1)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среднее и высшее профессиональное образование (3.5.2)</w:t>
            </w:r>
          </w:p>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w:t>
            </w:r>
            <w:r w:rsidRPr="006C6142">
              <w:rPr>
                <w:rFonts w:ascii="Times New Roman" w:eastAsia="Calibri" w:hAnsi="Times New Roman" w:cs="Times New Roman"/>
                <w:lang w:eastAsia="ru-RU"/>
              </w:rPr>
              <w:lastRenderedPageBreak/>
              <w:t xml:space="preserve">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rPr>
          <w:trHeight w:val="354"/>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lastRenderedPageBreak/>
              <w:t>Земельные участки (территории) общего пользования 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F46C76">
        <w:trPr>
          <w:trHeight w:val="6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Жилая застройка 2.0</w:t>
            </w: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100м</w:t>
            </w: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2000м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46C76">
        <w:trPr>
          <w:trHeight w:val="153"/>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Связь 6.8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F46C76" w:rsidP="00F46C76">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6C6142" w:rsidRPr="006C6142">
              <w:rPr>
                <w:rFonts w:ascii="Times New Roman" w:eastAsia="Calibri" w:hAnsi="Times New Roman" w:cs="Times New Roman"/>
              </w:rPr>
              <w:t>е установлены</w:t>
            </w: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ОД-3. Зона учреждений здравоохранения</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46C76">
        <w:trPr>
          <w:trHeight w:val="35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социальное обслуживание (3.2)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стационарное медицинское обслуживание (3.4.2)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научной деятельности 3.9</w:t>
            </w:r>
          </w:p>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46C76">
            <w:pPr>
              <w:spacing w:after="0" w:line="240" w:lineRule="auto"/>
              <w:jc w:val="center"/>
              <w:rPr>
                <w:rFonts w:ascii="Times New Roman" w:eastAsia="Calibri" w:hAnsi="Times New Roman" w:cs="Times New Roman"/>
              </w:rPr>
            </w:pPr>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46C76" w:rsidRDefault="00F46C76"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p>
          <w:p w:rsidR="006C6142" w:rsidRPr="006C6142" w:rsidRDefault="006C6142" w:rsidP="00F46C76">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46C76">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rPr>
          <w:trHeight w:val="354"/>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F46C76">
        <w:trPr>
          <w:trHeight w:val="6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Жилая застройка 2.0</w:t>
            </w: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w:t>
            </w:r>
            <w:r w:rsidR="0008159D">
              <w:rPr>
                <w:rFonts w:ascii="Times New Roman" w:eastAsia="Calibri" w:hAnsi="Times New Roman" w:cs="Times New Roman"/>
              </w:rPr>
              <w:t xml:space="preserve"> </w:t>
            </w:r>
            <w:r w:rsidRPr="006C6142">
              <w:rPr>
                <w:rFonts w:ascii="Times New Roman" w:eastAsia="Calibri" w:hAnsi="Times New Roman" w:cs="Times New Roman"/>
              </w:rPr>
              <w:t>м</w:t>
            </w: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w:t>
            </w:r>
            <w:r w:rsidR="0008159D">
              <w:rPr>
                <w:rFonts w:ascii="Times New Roman" w:eastAsia="Calibri" w:hAnsi="Times New Roman" w:cs="Times New Roman"/>
              </w:rPr>
              <w:t xml:space="preserve"> </w:t>
            </w:r>
            <w:r w:rsidRPr="006C6142">
              <w:rPr>
                <w:rFonts w:ascii="Times New Roman" w:eastAsia="Calibri" w:hAnsi="Times New Roman" w:cs="Times New Roman"/>
              </w:rPr>
              <w:t>м</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2000</w:t>
            </w:r>
            <w:r w:rsidR="0008159D">
              <w:rPr>
                <w:rFonts w:ascii="Times New Roman" w:eastAsia="Calibri" w:hAnsi="Times New Roman" w:cs="Times New Roman"/>
              </w:rPr>
              <w:t xml:space="preserve"> </w:t>
            </w:r>
            <w:r w:rsidRPr="006C6142">
              <w:rPr>
                <w:rFonts w:ascii="Times New Roman" w:eastAsia="Calibri" w:hAnsi="Times New Roman" w:cs="Times New Roman"/>
              </w:rPr>
              <w:t>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 со стороны улиц 5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F46C76">
        <w:trPr>
          <w:trHeight w:val="6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46C76">
        <w:trPr>
          <w:trHeight w:val="25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25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46C76">
        <w:tc>
          <w:tcPr>
            <w:tcW w:w="9497" w:type="dxa"/>
            <w:gridSpan w:val="4"/>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46C76">
        <w:trPr>
          <w:trHeight w:val="51"/>
        </w:trPr>
        <w:tc>
          <w:tcPr>
            <w:tcW w:w="4394" w:type="dxa"/>
            <w:vMerge w:val="restart"/>
            <w:shd w:val="clear" w:color="auto" w:fill="auto"/>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F46C76">
        <w:trPr>
          <w:trHeight w:val="51"/>
        </w:trPr>
        <w:tc>
          <w:tcPr>
            <w:tcW w:w="4394" w:type="dxa"/>
            <w:vMerge/>
            <w:shd w:val="clear" w:color="auto" w:fill="auto"/>
          </w:tcPr>
          <w:p w:rsidR="006C6142" w:rsidRPr="006C6142" w:rsidRDefault="006C6142" w:rsidP="006C6142">
            <w:pPr>
              <w:spacing w:after="0" w:line="240" w:lineRule="auto"/>
              <w:jc w:val="center"/>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gridSpan w:val="2"/>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bl>
    <w:p w:rsidR="006C6142" w:rsidRPr="006C6142" w:rsidRDefault="006C6142" w:rsidP="006C6142">
      <w:pPr>
        <w:spacing w:after="0" w:line="240" w:lineRule="auto"/>
        <w:jc w:val="both"/>
        <w:rPr>
          <w:rFonts w:ascii="Times New Roman" w:eastAsia="Times New Roman" w:hAnsi="Times New Roman" w:cs="Times New Roman"/>
          <w:sz w:val="26"/>
          <w:szCs w:val="26"/>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1.4. Статью 33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33 «Зоны производственной деятельности»</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15"/>
        <w:gridCol w:w="1588"/>
      </w:tblGrid>
      <w:tr w:rsidR="006C6142" w:rsidRPr="006C6142" w:rsidTr="0008159D">
        <w:tc>
          <w:tcPr>
            <w:tcW w:w="4394" w:type="dxa"/>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15" w:type="dxa"/>
            <w:shd w:val="clear" w:color="auto" w:fill="auto"/>
            <w:vAlign w:val="center"/>
          </w:tcPr>
          <w:p w:rsidR="006C6142" w:rsidRPr="006C6142" w:rsidRDefault="006C6142" w:rsidP="006C6142">
            <w:pPr>
              <w:tabs>
                <w:tab w:val="left" w:pos="4269"/>
              </w:tabs>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ПК-1. Зона производственно-коммунальных объектов V класса опасности</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c>
          <w:tcPr>
            <w:tcW w:w="4394" w:type="dxa"/>
            <w:vMerge w:val="restart"/>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b/>
                <w:lang w:eastAsia="ru-RU"/>
              </w:rPr>
              <w:t xml:space="preserve">Производственные объекты </w:t>
            </w:r>
            <w:r w:rsidRPr="006C6142">
              <w:rPr>
                <w:rFonts w:ascii="Times New Roman" w:eastAsia="Calibri" w:hAnsi="Times New Roman" w:cs="Times New Roman"/>
                <w:b/>
                <w:lang w:val="en-US" w:eastAsia="ru-RU"/>
              </w:rPr>
              <w:t>V</w:t>
            </w:r>
            <w:r w:rsidRPr="006C6142">
              <w:rPr>
                <w:rFonts w:ascii="Times New Roman" w:eastAsia="Calibri" w:hAnsi="Times New Roman" w:cs="Times New Roman"/>
                <w:b/>
                <w:lang w:eastAsia="ru-RU"/>
              </w:rPr>
              <w:t xml:space="preserve"> класса вредности</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недропользование (6.1)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тяжелая промышленность (6.2)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легкая промышленность (6.3)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пищевая промышленность (6.4)</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нефтехимическая промышленность (6.5)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строительная промышленность (6.6)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энергетика (6.7)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связь (6.8)</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склады (6.9)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целлюлозно-бумажная промышленность (6.11)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гаражного назначения 2.7.1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научной деятельности</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3.9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Деловое управление 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 xml:space="preserve">предельные (минимальные и (или) максимальные) размеры земельных участков, в том числе их площадь: </w:t>
            </w:r>
          </w:p>
          <w:p w:rsidR="0008159D" w:rsidRPr="006C6142" w:rsidRDefault="0008159D" w:rsidP="006C6142">
            <w:pPr>
              <w:spacing w:after="0" w:line="240" w:lineRule="auto"/>
              <w:rPr>
                <w:rFonts w:ascii="Times New Roman" w:eastAsia="Calibri" w:hAnsi="Times New Roman" w:cs="Times New Roman"/>
                <w:lang w:eastAsia="ru-RU"/>
              </w:rPr>
            </w:pP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lang w:eastAsia="ru-RU"/>
              </w:rPr>
            </w:pPr>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lastRenderedPageBreak/>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08159D">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08159D">
        <w:trPr>
          <w:trHeight w:val="300"/>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установлено</w:t>
            </w:r>
          </w:p>
        </w:tc>
      </w:tr>
      <w:tr w:rsidR="006C6142" w:rsidRPr="006C6142" w:rsidTr="0008159D">
        <w:trPr>
          <w:trHeight w:val="240"/>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08159D">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153"/>
        </w:trPr>
        <w:tc>
          <w:tcPr>
            <w:tcW w:w="4394" w:type="dxa"/>
            <w:vMerge w:val="restart"/>
          </w:tcPr>
          <w:p w:rsidR="006C6142" w:rsidRPr="006C6142" w:rsidRDefault="006C6142" w:rsidP="006C6142">
            <w:pPr>
              <w:spacing w:after="0" w:line="240" w:lineRule="auto"/>
              <w:rPr>
                <w:rFonts w:ascii="Times New Roman" w:eastAsia="Calibri" w:hAnsi="Times New Roman" w:cs="Times New Roman"/>
                <w:highlight w:val="yellow"/>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Питомники (1.17)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lang w:eastAsia="ru-RU"/>
              </w:rPr>
            </w:pPr>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lang w:eastAsia="ru-RU"/>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установлено</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08159D">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153"/>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амбулаторное ветеринарное обслуживание (3.10.1)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w:t>
            </w:r>
            <w:r w:rsidRPr="006C6142">
              <w:rPr>
                <w:rFonts w:ascii="Times New Roman" w:eastAsia="Calibri" w:hAnsi="Times New Roman" w:cs="Times New Roman"/>
                <w:lang w:eastAsia="ru-RU"/>
              </w:rPr>
              <w:lastRenderedPageBreak/>
              <w:t xml:space="preserve">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 (минимальный размер по фронту застройки со стороны улиц)</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предельное количество этажей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15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p>
        </w:tc>
      </w:tr>
    </w:tbl>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1.5. Статью 34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34</w:t>
      </w:r>
      <w:r w:rsidRPr="006C6142">
        <w:rPr>
          <w:rFonts w:ascii="Times New Roman" w:eastAsia="Calibri" w:hAnsi="Times New Roman" w:cs="Times New Roman"/>
          <w:b/>
          <w:sz w:val="26"/>
          <w:szCs w:val="26"/>
        </w:rPr>
        <w:t xml:space="preserve"> </w:t>
      </w:r>
      <w:r w:rsidRPr="006C6142">
        <w:rPr>
          <w:rFonts w:ascii="Times New Roman" w:eastAsia="Calibri" w:hAnsi="Times New Roman" w:cs="Times New Roman"/>
          <w:sz w:val="26"/>
          <w:szCs w:val="26"/>
        </w:rPr>
        <w:t>«Зона рекреационного назначения»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15"/>
        <w:gridCol w:w="1588"/>
      </w:tblGrid>
      <w:tr w:rsidR="006C6142" w:rsidRPr="006C6142" w:rsidTr="0008159D">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15"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08159D">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Р-1. Зона зеленых насаждений общего пользования</w:t>
            </w:r>
          </w:p>
        </w:tc>
      </w:tr>
      <w:tr w:rsidR="006C6142" w:rsidRPr="006C6142" w:rsidTr="0008159D">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43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общественное питание (4.6)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Отдых (рекреация) 5.0</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торговли (торговые центры, торгово-развлекательные центры (комплексы) 4.2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Развлечения 4.8</w:t>
            </w:r>
          </w:p>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43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43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9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43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435"/>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08159D">
        <w:trPr>
          <w:trHeight w:val="17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highlight w:val="yellow"/>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40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причалы для маломерных судов (5.4)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туристическое обслуживание (5.2.1)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1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33"/>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highlight w:val="yellow"/>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10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08159D"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w:t>
            </w:r>
            <w:r w:rsidR="0008159D">
              <w:rPr>
                <w:rFonts w:ascii="Times New Roman" w:eastAsia="Calibri" w:hAnsi="Times New Roman" w:cs="Times New Roman"/>
                <w:lang w:eastAsia="ru-RU"/>
              </w:rPr>
              <w:t xml:space="preserve">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w:t>
            </w:r>
            <w:r w:rsidR="0008159D">
              <w:rPr>
                <w:rFonts w:ascii="Times New Roman" w:eastAsia="Calibri" w:hAnsi="Times New Roman" w:cs="Times New Roman"/>
                <w:lang w:eastAsia="ru-RU"/>
              </w:rPr>
              <w:t>о</w:t>
            </w:r>
            <w:r w:rsidRPr="006C6142">
              <w:rPr>
                <w:rFonts w:ascii="Times New Roman" w:eastAsia="Calibri" w:hAnsi="Times New Roman" w:cs="Times New Roman"/>
                <w:lang w:eastAsia="ru-RU"/>
              </w:rPr>
              <w:t>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10кв.м</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45"/>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Р-2 Зона для занятий физической культурой и спортом</w:t>
            </w:r>
          </w:p>
        </w:tc>
      </w:tr>
      <w:tr w:rsidR="006C6142" w:rsidRPr="006C6142" w:rsidTr="0008159D">
        <w:trPr>
          <w:trHeight w:val="276"/>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87"/>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8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45"/>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40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культурное развитие (3.6)</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40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55"/>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35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торговли (торговые центры, торгово-</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развлекательные центры (комплексы) (4.2)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-обслуживание автотранспорта</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35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51"/>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Р-3. Зона зеленых насаждений специального назначения</w:t>
            </w:r>
          </w:p>
        </w:tc>
      </w:tr>
      <w:tr w:rsidR="006C6142" w:rsidRPr="006C6142" w:rsidTr="0008159D">
        <w:trPr>
          <w:trHeight w:val="26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10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Деятельность по особой охране и изучению природы 9.0</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Default="006C6142" w:rsidP="006C6142">
            <w:pPr>
              <w:spacing w:after="0" w:line="240" w:lineRule="auto"/>
              <w:rPr>
                <w:rFonts w:ascii="Times New Roman" w:eastAsia="Calibri" w:hAnsi="Times New Roman" w:cs="Times New Roman"/>
              </w:rPr>
            </w:pPr>
          </w:p>
          <w:p w:rsidR="0008159D" w:rsidRDefault="0008159D" w:rsidP="006C6142">
            <w:pPr>
              <w:spacing w:after="0" w:line="240" w:lineRule="auto"/>
              <w:rPr>
                <w:rFonts w:ascii="Times New Roman" w:eastAsia="Calibri" w:hAnsi="Times New Roman" w:cs="Times New Roman"/>
              </w:rPr>
            </w:pPr>
          </w:p>
          <w:p w:rsidR="0008159D" w:rsidRPr="006C6142" w:rsidRDefault="0008159D" w:rsidP="006C6142">
            <w:pPr>
              <w:spacing w:after="0" w:line="240" w:lineRule="auto"/>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C6142">
              <w:rPr>
                <w:rFonts w:ascii="Times New Roman" w:eastAsia="Calibri" w:hAnsi="Times New Roman" w:cs="Times New Roman"/>
                <w:lang w:eastAsia="ru-RU"/>
              </w:rPr>
              <w:lastRenderedPageBreak/>
              <w:t>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0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17"/>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lang w:eastAsia="ar-SA"/>
              </w:rPr>
            </w:pPr>
            <w:r w:rsidRPr="006C6142">
              <w:rPr>
                <w:rFonts w:ascii="Times New Roman" w:eastAsia="Calibri" w:hAnsi="Times New Roman" w:cs="Times New Roman"/>
                <w:b/>
                <w:lang w:eastAsia="ar-SA"/>
              </w:rPr>
              <w:t>Вспомогательные виды разрешенного использования:</w:t>
            </w:r>
          </w:p>
        </w:tc>
      </w:tr>
      <w:tr w:rsidR="006C6142" w:rsidRPr="006C6142" w:rsidTr="0008159D">
        <w:trPr>
          <w:trHeight w:val="153"/>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управление (3.8)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53"/>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06"/>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201"/>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08159D" w:rsidRPr="006C6142" w:rsidRDefault="0008159D"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максимальная площадь земельных участков</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08159D" w:rsidRDefault="0008159D"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C6142">
              <w:rPr>
                <w:rFonts w:ascii="Times New Roman" w:eastAsia="Calibri" w:hAnsi="Times New Roman" w:cs="Times New Roman"/>
                <w:lang w:eastAsia="ru-RU"/>
              </w:rPr>
              <w:lastRenderedPageBreak/>
              <w:t>которых запрещено строительство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20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01"/>
        </w:trPr>
        <w:tc>
          <w:tcPr>
            <w:tcW w:w="439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08159D">
        <w:trPr>
          <w:trHeight w:val="241"/>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Р-4 Зона рекреации</w:t>
            </w:r>
          </w:p>
        </w:tc>
      </w:tr>
      <w:tr w:rsidR="006C6142" w:rsidRPr="006C6142" w:rsidTr="0008159D">
        <w:trPr>
          <w:trHeight w:val="25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14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Отдых (рекреация) 5.0</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Туристическое обслуживание 5.2.1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BB26F4" w:rsidRDefault="00BB26F4" w:rsidP="0008159D">
            <w:pPr>
              <w:spacing w:after="0" w:line="240" w:lineRule="auto"/>
              <w:jc w:val="center"/>
              <w:rPr>
                <w:rFonts w:ascii="Times New Roman" w:eastAsia="Calibri" w:hAnsi="Times New Roman" w:cs="Times New Roman"/>
              </w:rPr>
            </w:pPr>
          </w:p>
          <w:p w:rsidR="00BB26F4" w:rsidRDefault="00BB26F4"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BB26F4" w:rsidRDefault="00BB26F4"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r w:rsidRPr="006C6142">
              <w:rPr>
                <w:rFonts w:ascii="Times New Roman" w:eastAsia="Calibri" w:hAnsi="Times New Roman" w:cs="Times New Roman"/>
              </w:rPr>
              <w:t>.</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p>
          <w:p w:rsidR="006C6142" w:rsidRPr="006C6142" w:rsidRDefault="006C6142" w:rsidP="0008159D">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177"/>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9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2500</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w:t>
            </w:r>
            <w:r w:rsidRPr="006C6142">
              <w:rPr>
                <w:rFonts w:ascii="Times New Roman" w:eastAsia="Calibri" w:hAnsi="Times New Roman" w:cs="Times New Roman"/>
                <w:lang w:eastAsia="ru-RU"/>
              </w:rPr>
              <w:lastRenderedPageBreak/>
              <w:t xml:space="preserve">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lastRenderedPageBreak/>
              <w:t>1 м</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rPr>
          <w:trHeight w:val="167"/>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47"/>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47"/>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rPr>
          <w:trHeight w:val="304"/>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Р-5. Зона сложившихся природных ландшафтов</w:t>
            </w:r>
          </w:p>
        </w:tc>
      </w:tr>
      <w:tr w:rsidR="006C6142" w:rsidRPr="006C6142" w:rsidTr="0008159D">
        <w:trPr>
          <w:trHeight w:val="281"/>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08159D">
        <w:trPr>
          <w:trHeight w:val="8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Использование лесов 10.0</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BB26F4" w:rsidP="00BB26F4">
            <w:pPr>
              <w:spacing w:after="0" w:line="240" w:lineRule="auto"/>
              <w:jc w:val="center"/>
              <w:rPr>
                <w:rFonts w:ascii="Times New Roman" w:eastAsia="Calibri" w:hAnsi="Times New Roman" w:cs="Times New Roman"/>
              </w:rPr>
            </w:pPr>
            <w:r>
              <w:rPr>
                <w:rFonts w:ascii="Times New Roman" w:eastAsia="Calibri" w:hAnsi="Times New Roman" w:cs="Times New Roman"/>
              </w:rPr>
              <w:t>н</w:t>
            </w:r>
            <w:r w:rsidR="006C6142" w:rsidRPr="006C6142">
              <w:rPr>
                <w:rFonts w:ascii="Times New Roman" w:eastAsia="Calibri" w:hAnsi="Times New Roman" w:cs="Times New Roman"/>
              </w:rPr>
              <w:t>е установлено</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12 м</w:t>
            </w:r>
          </w:p>
        </w:tc>
      </w:tr>
      <w:tr w:rsidR="006C6142" w:rsidRPr="006C6142" w:rsidTr="0008159D">
        <w:trPr>
          <w:trHeight w:val="8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w:t>
            </w:r>
          </w:p>
        </w:tc>
      </w:tr>
      <w:tr w:rsidR="006C6142" w:rsidRPr="006C6142" w:rsidTr="0008159D">
        <w:trPr>
          <w:trHeight w:val="284"/>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08159D">
        <w:trPr>
          <w:trHeight w:val="23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Отдых (рекреация) 5.0</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08159D">
        <w:trPr>
          <w:trHeight w:val="190"/>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08159D">
        <w:trPr>
          <w:trHeight w:val="142"/>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Социальное обслуживание 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санаторная деятельность 9.2.1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08159D">
        <w:trPr>
          <w:trHeight w:val="141"/>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bl>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1.6. Статью 35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35 «Т. Зона транспортной инфраструктуры»</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481"/>
        <w:gridCol w:w="1622"/>
      </w:tblGrid>
      <w:tr w:rsidR="006C6142" w:rsidRPr="006C6142" w:rsidTr="00BB26F4">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481"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622"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BB26F4">
        <w:tc>
          <w:tcPr>
            <w:tcW w:w="9497" w:type="dxa"/>
            <w:gridSpan w:val="3"/>
            <w:shd w:val="clear" w:color="auto" w:fill="auto"/>
            <w:vAlign w:val="center"/>
          </w:tcPr>
          <w:p w:rsidR="006C6142" w:rsidRPr="006C6142" w:rsidRDefault="006C6142" w:rsidP="006C6142">
            <w:pPr>
              <w:spacing w:after="0" w:line="240" w:lineRule="auto"/>
              <w:jc w:val="both"/>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объекты придорожного сервиса (4.9.1)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железнодорожный транспорт (7.1)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водный транспорт (7.3)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воздушный транспорт (7.4)</w:t>
            </w:r>
          </w:p>
          <w:p w:rsidR="006C6142" w:rsidRPr="006C6142" w:rsidRDefault="006C6142" w:rsidP="006C6142">
            <w:pPr>
              <w:spacing w:after="0" w:line="240" w:lineRule="auto"/>
              <w:jc w:val="both"/>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2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25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Times New Roman" w:hAnsi="Times New Roman" w:cs="Times New Roman"/>
                <w:b/>
                <w:iCs/>
                <w:lang w:eastAsia="ar-SA"/>
              </w:rPr>
              <w:t>Вспомогательные виды разрешенного использования:</w:t>
            </w:r>
          </w:p>
        </w:tc>
      </w:tr>
      <w:tr w:rsidR="006C6142" w:rsidRPr="006C6142" w:rsidTr="00BB26F4">
        <w:trPr>
          <w:trHeight w:val="23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склады 6.9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связь 6.8</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lang w:eastAsia="ru-RU"/>
              </w:rPr>
            </w:pPr>
          </w:p>
          <w:p w:rsidR="00BB26F4" w:rsidRDefault="00BB26F4" w:rsidP="00BB26F4">
            <w:pPr>
              <w:spacing w:after="0" w:line="240" w:lineRule="auto"/>
              <w:jc w:val="center"/>
              <w:rPr>
                <w:rFonts w:ascii="Times New Roman" w:eastAsia="Calibri" w:hAnsi="Times New Roman" w:cs="Times New Roman"/>
                <w:lang w:eastAsia="ru-RU"/>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lang w:eastAsia="ru-RU"/>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lang w:eastAsia="ru-RU"/>
              </w:rPr>
              <w:t>не установлена</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300 м</w:t>
            </w:r>
          </w:p>
        </w:tc>
      </w:tr>
      <w:tr w:rsidR="006C6142" w:rsidRPr="006C6142" w:rsidTr="00BB26F4">
        <w:trPr>
          <w:trHeight w:val="232"/>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shd w:val="clear" w:color="auto" w:fill="auto"/>
          </w:tcPr>
          <w:p w:rsidR="006C6142" w:rsidRPr="006C6142" w:rsidRDefault="006C6142" w:rsidP="006C6142">
            <w:pPr>
              <w:spacing w:after="0" w:line="240" w:lineRule="auto"/>
              <w:jc w:val="both"/>
              <w:rPr>
                <w:rFonts w:ascii="Times New Roman" w:eastAsia="Times New Roman" w:hAnsi="Times New Roman" w:cs="Times New Roman"/>
                <w:b/>
                <w:iCs/>
                <w:lang w:eastAsia="ar-SA"/>
              </w:rPr>
            </w:pPr>
            <w:r w:rsidRPr="006C6142">
              <w:rPr>
                <w:rFonts w:ascii="Times New Roman" w:eastAsia="Times New Roman" w:hAnsi="Times New Roman" w:cs="Times New Roman"/>
                <w:b/>
                <w:bCs/>
                <w:iCs/>
                <w:lang w:eastAsia="ar-SA"/>
              </w:rPr>
              <w:t>Условно разрешенные виды использования:</w:t>
            </w:r>
          </w:p>
        </w:tc>
      </w:tr>
      <w:tr w:rsidR="006C6142" w:rsidRPr="006C6142" w:rsidTr="00BB26F4">
        <w:trPr>
          <w:trHeight w:val="95"/>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Default="006C6142" w:rsidP="00BB26F4">
            <w:pPr>
              <w:spacing w:after="0" w:line="240" w:lineRule="auto"/>
              <w:jc w:val="center"/>
              <w:rPr>
                <w:rFonts w:ascii="Times New Roman" w:eastAsia="Calibri" w:hAnsi="Times New Roman" w:cs="Times New Roman"/>
              </w:rPr>
            </w:pPr>
          </w:p>
          <w:p w:rsidR="00BB26F4" w:rsidRPr="006C6142"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94"/>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481"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622"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bl>
    <w:p w:rsidR="006C6142" w:rsidRPr="006C6142" w:rsidRDefault="006C6142" w:rsidP="006C6142">
      <w:pPr>
        <w:spacing w:after="0" w:line="240" w:lineRule="auto"/>
        <w:jc w:val="both"/>
        <w:rPr>
          <w:rFonts w:ascii="Times New Roman" w:eastAsia="Times New Roman" w:hAnsi="Times New Roman" w:cs="Times New Roman"/>
          <w:lang w:eastAsia="ar-SA"/>
        </w:rPr>
      </w:pPr>
    </w:p>
    <w:p w:rsidR="006C6142" w:rsidRPr="006C6142" w:rsidRDefault="006C6142" w:rsidP="00BB26F4">
      <w:pPr>
        <w:spacing w:after="0" w:line="240" w:lineRule="auto"/>
        <w:ind w:left="142" w:firstLine="567"/>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1.7. Статью 36 изложить в следующей редакции: </w:t>
      </w:r>
    </w:p>
    <w:p w:rsidR="006C6142" w:rsidRPr="006C6142" w:rsidRDefault="006C6142" w:rsidP="00BB26F4">
      <w:pPr>
        <w:spacing w:after="0" w:line="240" w:lineRule="auto"/>
        <w:ind w:left="142" w:firstLine="567"/>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36 «Зоны специального назначения»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15"/>
        <w:gridCol w:w="1588"/>
      </w:tblGrid>
      <w:tr w:rsidR="006C6142" w:rsidRPr="006C6142" w:rsidTr="00BB26F4">
        <w:tc>
          <w:tcPr>
            <w:tcW w:w="4394" w:type="dxa"/>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15"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88"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СН-1. Зона технических сооружений инженерного обеспечения</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142"/>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Трубопроводный транспорт 7.5</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lastRenderedPageBreak/>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предельные (минимальные и (или) максимальные) размеры</w:t>
            </w:r>
            <w:r w:rsidR="00BB26F4">
              <w:rPr>
                <w:rFonts w:ascii="Times New Roman" w:eastAsia="Calibri" w:hAnsi="Times New Roman" w:cs="Times New Roman"/>
                <w:lang w:eastAsia="ru-RU"/>
              </w:rPr>
              <w:t xml:space="preserve"> </w:t>
            </w:r>
            <w:r w:rsidRPr="006C6142">
              <w:rPr>
                <w:rFonts w:ascii="Times New Roman" w:eastAsia="Calibri" w:hAnsi="Times New Roman" w:cs="Times New Roman"/>
                <w:lang w:eastAsia="ru-RU"/>
              </w:rPr>
              <w:lastRenderedPageBreak/>
              <w:t xml:space="preserve">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6C6142" w:rsidRPr="006C6142" w:rsidRDefault="006C6142" w:rsidP="006C6142">
            <w:pPr>
              <w:spacing w:after="0" w:line="240" w:lineRule="auto"/>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41"/>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188"/>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BB26F4"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размеры земельных участков</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Default="006C6142" w:rsidP="00BB26F4">
            <w:pPr>
              <w:spacing w:after="0" w:line="240" w:lineRule="auto"/>
              <w:jc w:val="center"/>
              <w:rPr>
                <w:rFonts w:ascii="Times New Roman" w:eastAsia="Calibri" w:hAnsi="Times New Roman" w:cs="Times New Roman"/>
              </w:rPr>
            </w:pPr>
          </w:p>
          <w:p w:rsidR="00BB26F4" w:rsidRPr="006C6142"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highlight w:val="yellow"/>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BB26F4">
        <w:tc>
          <w:tcPr>
            <w:tcW w:w="9497" w:type="dxa"/>
            <w:gridSpan w:val="3"/>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СН-2. Зона кладбищ</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188"/>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lastRenderedPageBreak/>
              <w:t>Ритуальная деятельность 12.1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религиозное использование (3.7)</w:t>
            </w:r>
          </w:p>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vAlign w:val="center"/>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BB26F4">
        <w:trPr>
          <w:trHeight w:val="185"/>
        </w:trPr>
        <w:tc>
          <w:tcPr>
            <w:tcW w:w="4394" w:type="dxa"/>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Земельные участки (территории) общего пользования 12.0</w:t>
            </w:r>
          </w:p>
        </w:tc>
        <w:tc>
          <w:tcPr>
            <w:tcW w:w="5103" w:type="dxa"/>
            <w:gridSpan w:val="2"/>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Градостроительные регламенты не распространяются на земельные участки в границах территорий общего пользования</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37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Деловое управление 4.1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жилой застройки 2.7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Default="006C6142" w:rsidP="00BB26F4">
            <w:pPr>
              <w:spacing w:after="0" w:line="240" w:lineRule="auto"/>
              <w:jc w:val="center"/>
              <w:rPr>
                <w:rFonts w:ascii="Times New Roman" w:eastAsia="Calibri" w:hAnsi="Times New Roman" w:cs="Times New Roman"/>
              </w:rPr>
            </w:pPr>
          </w:p>
          <w:p w:rsidR="00BB26F4" w:rsidRPr="006C6142"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373"/>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BB26F4">
        <w:tc>
          <w:tcPr>
            <w:tcW w:w="9497" w:type="dxa"/>
            <w:gridSpan w:val="3"/>
          </w:tcPr>
          <w:p w:rsidR="006C6142" w:rsidRPr="006C6142" w:rsidRDefault="006C6142" w:rsidP="006C6142">
            <w:pPr>
              <w:spacing w:after="0" w:line="240" w:lineRule="auto"/>
              <w:jc w:val="both"/>
              <w:rPr>
                <w:rFonts w:ascii="Times New Roman" w:eastAsia="Times New Roman" w:hAnsi="Times New Roman" w:cs="Times New Roman"/>
                <w:sz w:val="24"/>
                <w:szCs w:val="24"/>
                <w:lang w:eastAsia="ar-SA"/>
              </w:rPr>
            </w:pPr>
            <w:r w:rsidRPr="006C6142">
              <w:rPr>
                <w:rFonts w:ascii="Times New Roman" w:eastAsia="Times New Roman" w:hAnsi="Times New Roman" w:cs="Times New Roman"/>
                <w:sz w:val="24"/>
                <w:szCs w:val="24"/>
                <w:lang w:eastAsia="ar-SA"/>
              </w:rPr>
              <w:lastRenderedPageBreak/>
              <w:t>Не установлены</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СН-3. Зона теплиц и питомников</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47"/>
        </w:trPr>
        <w:tc>
          <w:tcPr>
            <w:tcW w:w="4394" w:type="dxa"/>
            <w:vMerge w:val="restart"/>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Питомники 1.17</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BB26F4" w:rsidRPr="006C6142" w:rsidRDefault="00BB26F4"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BB26F4" w:rsidRDefault="00BB26F4"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p>
          <w:p w:rsidR="006C6142" w:rsidRPr="006C6142" w:rsidRDefault="006C6142" w:rsidP="00BB26F4">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30</w:t>
            </w:r>
            <w:r w:rsidR="00BB26F4">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142"/>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Бытовое обслуживание 3.3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специальное пользование водными объектами 11.2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141"/>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lastRenderedPageBreak/>
              <w:t>Условно разрешенные виды использования:</w:t>
            </w:r>
          </w:p>
        </w:tc>
      </w:tr>
      <w:tr w:rsidR="006C6142" w:rsidRPr="006C6142" w:rsidTr="00BB26F4">
        <w:trPr>
          <w:trHeight w:val="47"/>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магазины (4.4)</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1500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50000 </w:t>
            </w:r>
            <w:proofErr w:type="spellStart"/>
            <w:r w:rsidRPr="006C6142">
              <w:rPr>
                <w:rFonts w:ascii="Times New Roman" w:eastAsia="Calibri" w:hAnsi="Times New Roman" w:cs="Times New Roman"/>
              </w:rPr>
              <w:t>кв.м</w:t>
            </w:r>
            <w:proofErr w:type="spellEnd"/>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 м</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30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100 м</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СН-4. Зона объектов безопасности</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BB26F4">
        <w:trPr>
          <w:trHeight w:val="47"/>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Воздушный транспорт 7.4</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3 м</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47"/>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BB26F4">
        <w:trPr>
          <w:trHeight w:val="188"/>
        </w:trPr>
        <w:tc>
          <w:tcPr>
            <w:tcW w:w="4394" w:type="dxa"/>
            <w:vMerge w:val="restart"/>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lastRenderedPageBreak/>
              <w:t>Коммунальное обслуживание 3.1</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Склады 6.9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установлены</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50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установлена</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BB26F4">
        <w:trPr>
          <w:trHeight w:val="185"/>
        </w:trPr>
        <w:tc>
          <w:tcPr>
            <w:tcW w:w="4394" w:type="dxa"/>
            <w:vMerge/>
          </w:tcPr>
          <w:p w:rsidR="006C6142" w:rsidRPr="006C6142" w:rsidRDefault="006C6142" w:rsidP="006C6142">
            <w:pPr>
              <w:spacing w:after="0" w:line="240" w:lineRule="auto"/>
              <w:jc w:val="both"/>
              <w:rPr>
                <w:rFonts w:ascii="Times New Roman" w:eastAsia="Calibri" w:hAnsi="Times New Roman" w:cs="Times New Roman"/>
              </w:rPr>
            </w:pPr>
          </w:p>
        </w:tc>
        <w:tc>
          <w:tcPr>
            <w:tcW w:w="3515"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88"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80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BB26F4">
        <w:tc>
          <w:tcPr>
            <w:tcW w:w="9497" w:type="dxa"/>
            <w:gridSpan w:val="3"/>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BB26F4">
        <w:tc>
          <w:tcPr>
            <w:tcW w:w="9497" w:type="dxa"/>
            <w:gridSpan w:val="3"/>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Не установлены</w:t>
            </w:r>
          </w:p>
        </w:tc>
      </w:tr>
    </w:tbl>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 xml:space="preserve">1.8. Статью 37 изложить в следующей редакции: </w:t>
      </w:r>
    </w:p>
    <w:p w:rsidR="006C6142" w:rsidRPr="006C6142" w:rsidRDefault="006C6142" w:rsidP="006C6142">
      <w:pPr>
        <w:spacing w:after="0" w:line="240" w:lineRule="auto"/>
        <w:ind w:firstLine="708"/>
        <w:jc w:val="both"/>
        <w:rPr>
          <w:rFonts w:ascii="Times New Roman" w:eastAsia="Times New Roman" w:hAnsi="Times New Roman" w:cs="Times New Roman"/>
          <w:sz w:val="26"/>
          <w:szCs w:val="26"/>
          <w:lang w:eastAsia="ar-SA"/>
        </w:rPr>
      </w:pPr>
      <w:r w:rsidRPr="006C6142">
        <w:rPr>
          <w:rFonts w:ascii="Times New Roman" w:eastAsia="Times New Roman" w:hAnsi="Times New Roman" w:cs="Times New Roman"/>
          <w:sz w:val="26"/>
          <w:szCs w:val="26"/>
          <w:lang w:eastAsia="ar-SA"/>
        </w:rPr>
        <w:t>Статья 37 «Зона сельскохозяйственного использования»</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3544"/>
        <w:gridCol w:w="1559"/>
      </w:tblGrid>
      <w:tr w:rsidR="006C6142" w:rsidRPr="006C6142" w:rsidTr="00FF0368">
        <w:tc>
          <w:tcPr>
            <w:tcW w:w="439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Назначение территориальной зоны/виды разрешенного использования с указанием кода согласно классификатору видов разрешенного использования земельных участков</w:t>
            </w:r>
          </w:p>
        </w:tc>
        <w:tc>
          <w:tcPr>
            <w:tcW w:w="3544"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Наименование параметра</w:t>
            </w:r>
          </w:p>
        </w:tc>
        <w:tc>
          <w:tcPr>
            <w:tcW w:w="1559" w:type="dxa"/>
            <w:shd w:val="clear" w:color="auto" w:fill="auto"/>
            <w:vAlign w:val="center"/>
          </w:tcPr>
          <w:p w:rsidR="006C6142" w:rsidRPr="006C6142" w:rsidRDefault="006C6142" w:rsidP="006C6142">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Значение параметра</w:t>
            </w:r>
          </w:p>
        </w:tc>
      </w:tr>
      <w:tr w:rsidR="006C6142" w:rsidRPr="006C6142" w:rsidTr="00FF0368">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СХ-1 Зона сельскохозяйственных предприятий</w:t>
            </w:r>
          </w:p>
        </w:tc>
      </w:tr>
      <w:tr w:rsidR="006C6142" w:rsidRPr="006C6142" w:rsidTr="00FF0368">
        <w:tc>
          <w:tcPr>
            <w:tcW w:w="9497" w:type="dxa"/>
            <w:gridSpan w:val="3"/>
            <w:shd w:val="clear" w:color="auto" w:fill="auto"/>
            <w:vAlign w:val="center"/>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F0368">
        <w:trPr>
          <w:trHeight w:val="134"/>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сельскохозяйственное использование (1.0)</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растениеводство (1.1)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выращивание зерновых и иных сельскохозяйственных культур (1.2)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овощеводство (1.3)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выращивание тонизирующих, лекарственных, цветочных культур (1.4)</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садоводство (1.5)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выращивание льна и конопли (1.6)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животноводство (1.7)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скотоводство (1.8)</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звероводство (1.9)</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птицеводство (1.10)</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свиноводство (1.11)</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пчеловодство (1.12)</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рыбоводство (1.13)</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научное обеспечение сельского хозяйства (1.14)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хранение и переработка сельскохозяйственной продукции (1.15)</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ведение личного подсобного хозяйства на полевых участках (1.16)</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питомники (1.17)</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обеспечение сельскохозяйственного производства (1.18)</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общественное питание (4.6)</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rPr>
              <w:t>автомобильный транспорт (7.2)</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lastRenderedPageBreak/>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минимальная площадь земельных участков</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12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108"/>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150"/>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предельная высота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109"/>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b/>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F0368">
        <w:trPr>
          <w:trHeight w:val="142"/>
        </w:trPr>
        <w:tc>
          <w:tcPr>
            <w:tcW w:w="4394" w:type="dxa"/>
            <w:vMerge w:val="restart"/>
            <w:shd w:val="clear" w:color="auto" w:fill="auto"/>
          </w:tcPr>
          <w:p w:rsidR="006C6142" w:rsidRPr="006C6142" w:rsidRDefault="006C6142" w:rsidP="006C6142">
            <w:pPr>
              <w:spacing w:after="0" w:line="240" w:lineRule="auto"/>
              <w:jc w:val="both"/>
              <w:rPr>
                <w:rFonts w:ascii="Times New Roman" w:eastAsia="Calibri" w:hAnsi="Times New Roman" w:cs="Times New Roman"/>
              </w:rPr>
            </w:pPr>
            <w:r w:rsidRPr="006C6142">
              <w:rPr>
                <w:rFonts w:ascii="Times New Roman" w:eastAsia="Calibri" w:hAnsi="Times New Roman" w:cs="Times New Roman"/>
              </w:rPr>
              <w:t>обеспечение внутреннего правопорядка (8.3)</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специальное пользование водными объектами 11.2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деловое управление 4.1</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Default="006C6142" w:rsidP="00FF0368">
            <w:pPr>
              <w:spacing w:after="0" w:line="240" w:lineRule="auto"/>
              <w:jc w:val="center"/>
              <w:rPr>
                <w:rFonts w:ascii="Times New Roman" w:eastAsia="Calibri" w:hAnsi="Times New Roman" w:cs="Times New Roman"/>
              </w:rPr>
            </w:pPr>
          </w:p>
          <w:p w:rsidR="00FF0368" w:rsidRPr="006C6142"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141"/>
        </w:trPr>
        <w:tc>
          <w:tcPr>
            <w:tcW w:w="4394" w:type="dxa"/>
            <w:vMerge/>
            <w:shd w:val="clear" w:color="auto" w:fill="auto"/>
          </w:tcPr>
          <w:p w:rsidR="006C6142" w:rsidRPr="006C6142" w:rsidRDefault="006C6142" w:rsidP="006C6142">
            <w:pPr>
              <w:spacing w:after="0" w:line="240" w:lineRule="auto"/>
              <w:jc w:val="both"/>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F0368">
        <w:trPr>
          <w:trHeight w:val="253"/>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Не установлены</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СХ-2. Зона, предназначенная для ведения личного подсобного хозяйства, садоводства, огородничества</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Основные виды разрешенного использования:</w:t>
            </w:r>
          </w:p>
        </w:tc>
      </w:tr>
      <w:tr w:rsidR="006C6142" w:rsidRPr="006C6142" w:rsidTr="00FF0368">
        <w:trPr>
          <w:trHeight w:val="330"/>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Ведение огородничества 13.1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Ведение садоводства 13.2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Ведение дачного хозяйства 13.3</w:t>
            </w:r>
          </w:p>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Вспомогательные виды разрешенного использования:</w:t>
            </w:r>
          </w:p>
        </w:tc>
      </w:tr>
      <w:tr w:rsidR="006C6142" w:rsidRPr="006C6142" w:rsidTr="00FF0368">
        <w:trPr>
          <w:trHeight w:val="330"/>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амбулаторное ветеринарное обслуживание (3.10.1)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коммунальное обслуживание (3.1)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автомобильный транспорт (7.2)</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Охрана природных территорий 9.1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Специальное пользование водными объектами 11.2</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FF0368" w:rsidRPr="006C6142" w:rsidRDefault="00FF0368" w:rsidP="006C6142">
            <w:pPr>
              <w:spacing w:after="0" w:line="240" w:lineRule="auto"/>
              <w:rPr>
                <w:rFonts w:ascii="Times New Roman" w:eastAsia="Calibri" w:hAnsi="Times New Roman" w:cs="Times New Roman"/>
                <w:lang w:eastAsia="ru-RU"/>
              </w:rPr>
            </w:pPr>
          </w:p>
          <w:p w:rsidR="00FF0368"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минималь</w:t>
            </w:r>
            <w:r w:rsidR="00FF0368">
              <w:rPr>
                <w:rFonts w:ascii="Times New Roman" w:eastAsia="Calibri" w:hAnsi="Times New Roman" w:cs="Times New Roman"/>
                <w:lang w:eastAsia="ru-RU"/>
              </w:rPr>
              <w:t xml:space="preserve">ная площадь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rPr>
              <w:t>-обслуживание автотранспорта (4.9)</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Default="006C6142" w:rsidP="00FF0368">
            <w:pPr>
              <w:spacing w:after="0" w:line="240" w:lineRule="auto"/>
              <w:jc w:val="center"/>
              <w:rPr>
                <w:rFonts w:ascii="Times New Roman" w:eastAsia="Calibri" w:hAnsi="Times New Roman" w:cs="Times New Roman"/>
              </w:rPr>
            </w:pPr>
          </w:p>
          <w:p w:rsidR="00FF0368" w:rsidRDefault="00FF0368" w:rsidP="00FF0368">
            <w:pPr>
              <w:spacing w:after="0" w:line="240" w:lineRule="auto"/>
              <w:jc w:val="center"/>
              <w:rPr>
                <w:rFonts w:ascii="Times New Roman" w:eastAsia="Calibri" w:hAnsi="Times New Roman" w:cs="Times New Roman"/>
              </w:rPr>
            </w:pPr>
          </w:p>
          <w:p w:rsidR="00FF0368" w:rsidRPr="006C6142"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10 </w:t>
            </w:r>
            <w:proofErr w:type="spellStart"/>
            <w:r w:rsidRPr="006C6142">
              <w:rPr>
                <w:rFonts w:ascii="Times New Roman" w:eastAsia="Calibri" w:hAnsi="Times New Roman" w:cs="Times New Roman"/>
              </w:rPr>
              <w:t>кв.м</w:t>
            </w:r>
            <w:proofErr w:type="spellEnd"/>
          </w:p>
          <w:p w:rsidR="00FF0368" w:rsidRDefault="00FF0368"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не установлено</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5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 xml:space="preserve">3 </w:t>
            </w:r>
            <w:proofErr w:type="spellStart"/>
            <w:r w:rsidRPr="006C6142">
              <w:rPr>
                <w:rFonts w:ascii="Times New Roman" w:eastAsia="Calibri" w:hAnsi="Times New Roman" w:cs="Times New Roman"/>
              </w:rPr>
              <w:t>эт</w:t>
            </w:r>
            <w:proofErr w:type="spellEnd"/>
            <w:r w:rsidRPr="006C6142">
              <w:rPr>
                <w:rFonts w:ascii="Times New Roman" w:eastAsia="Calibri" w:hAnsi="Times New Roman" w:cs="Times New Roman"/>
              </w:rPr>
              <w:t>.</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40 м</w:t>
            </w:r>
          </w:p>
        </w:tc>
      </w:tr>
      <w:tr w:rsidR="006C6142" w:rsidRPr="006C6142" w:rsidTr="00FF0368">
        <w:trPr>
          <w:trHeight w:val="326"/>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p>
          <w:p w:rsidR="006C6142" w:rsidRPr="006C6142" w:rsidRDefault="006C6142" w:rsidP="00FF0368">
            <w:pPr>
              <w:spacing w:after="0" w:line="240" w:lineRule="auto"/>
              <w:jc w:val="center"/>
              <w:rPr>
                <w:rFonts w:ascii="Times New Roman" w:eastAsia="Calibri" w:hAnsi="Times New Roman" w:cs="Times New Roman"/>
              </w:rPr>
            </w:pPr>
            <w:r w:rsidRPr="006C6142">
              <w:rPr>
                <w:rFonts w:ascii="Times New Roman" w:eastAsia="Calibri" w:hAnsi="Times New Roman" w:cs="Times New Roman"/>
              </w:rPr>
              <w:t>60</w:t>
            </w:r>
            <w:r w:rsidR="00FF0368">
              <w:rPr>
                <w:rFonts w:ascii="Times New Roman" w:eastAsia="Calibri" w:hAnsi="Times New Roman" w:cs="Times New Roman"/>
              </w:rPr>
              <w:t xml:space="preserve"> </w:t>
            </w:r>
            <w:r w:rsidRPr="006C6142">
              <w:rPr>
                <w:rFonts w:ascii="Times New Roman" w:eastAsia="Calibri" w:hAnsi="Times New Roman" w:cs="Times New Roman"/>
              </w:rPr>
              <w:t>%</w:t>
            </w:r>
          </w:p>
        </w:tc>
      </w:tr>
      <w:tr w:rsidR="006C6142" w:rsidRPr="006C6142" w:rsidTr="00FF0368">
        <w:trPr>
          <w:trHeight w:val="109"/>
        </w:trPr>
        <w:tc>
          <w:tcPr>
            <w:tcW w:w="9497" w:type="dxa"/>
            <w:gridSpan w:val="3"/>
            <w:shd w:val="clear" w:color="auto" w:fill="auto"/>
          </w:tcPr>
          <w:p w:rsidR="006C6142" w:rsidRPr="006C6142" w:rsidRDefault="006C6142" w:rsidP="006C6142">
            <w:pPr>
              <w:spacing w:after="0" w:line="240" w:lineRule="auto"/>
              <w:rPr>
                <w:rFonts w:ascii="Times New Roman" w:eastAsia="Calibri" w:hAnsi="Times New Roman" w:cs="Times New Roman"/>
                <w:b/>
              </w:rPr>
            </w:pPr>
            <w:r w:rsidRPr="006C6142">
              <w:rPr>
                <w:rFonts w:ascii="Times New Roman" w:eastAsia="Calibri" w:hAnsi="Times New Roman" w:cs="Times New Roman"/>
                <w:b/>
              </w:rPr>
              <w:t>Условно разрешенные виды использования:</w:t>
            </w:r>
          </w:p>
        </w:tc>
      </w:tr>
      <w:tr w:rsidR="006C6142" w:rsidRPr="006C6142" w:rsidTr="00FF0368">
        <w:trPr>
          <w:trHeight w:val="188"/>
        </w:trPr>
        <w:tc>
          <w:tcPr>
            <w:tcW w:w="4394" w:type="dxa"/>
            <w:vMerge w:val="restart"/>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магазины (4.4)</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спорт (5.1)</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rPr>
              <w:t>амбулаторно-поликлиническое обслуживание (3.4.1)</w:t>
            </w: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предельные (минимальные и (или) максимальные) размеры земельных участков, в том числе их площадь: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размеры земельных участков </w:t>
            </w:r>
          </w:p>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 xml:space="preserve">- минимальная площадь земельных участков </w:t>
            </w:r>
          </w:p>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 максимальная площадь земельных участков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минимальные отступы от границ земельных участков в целях определения мест допустимого размещения зданий, строений, </w:t>
            </w:r>
            <w:r w:rsidRPr="006C6142">
              <w:rPr>
                <w:rFonts w:ascii="Times New Roman" w:eastAsia="Calibri" w:hAnsi="Times New Roman" w:cs="Times New Roman"/>
                <w:lang w:eastAsia="ru-RU"/>
              </w:rPr>
              <w:lastRenderedPageBreak/>
              <w:t xml:space="preserve">сооружений, за пределами которых запрещено строительство зданий, строений, сооружений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предельное количество этажей зданий, строений, сооружений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lang w:eastAsia="ru-RU"/>
              </w:rPr>
            </w:pPr>
            <w:r w:rsidRPr="006C6142">
              <w:rPr>
                <w:rFonts w:ascii="Times New Roman" w:eastAsia="Calibri" w:hAnsi="Times New Roman" w:cs="Times New Roman"/>
                <w:lang w:eastAsia="ru-RU"/>
              </w:rPr>
              <w:t>предельная высота зданий, строений, сооружений</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r w:rsidR="006C6142" w:rsidRPr="006C6142" w:rsidTr="00FF0368">
        <w:trPr>
          <w:trHeight w:val="185"/>
        </w:trPr>
        <w:tc>
          <w:tcPr>
            <w:tcW w:w="4394" w:type="dxa"/>
            <w:vMerge/>
            <w:shd w:val="clear" w:color="auto" w:fill="auto"/>
          </w:tcPr>
          <w:p w:rsidR="006C6142" w:rsidRPr="006C6142" w:rsidRDefault="006C6142" w:rsidP="006C6142">
            <w:pPr>
              <w:spacing w:after="0" w:line="240" w:lineRule="auto"/>
              <w:rPr>
                <w:rFonts w:ascii="Times New Roman" w:eastAsia="Calibri" w:hAnsi="Times New Roman" w:cs="Times New Roman"/>
              </w:rPr>
            </w:pPr>
          </w:p>
        </w:tc>
        <w:tc>
          <w:tcPr>
            <w:tcW w:w="3544" w:type="dxa"/>
            <w:shd w:val="clear" w:color="auto" w:fill="auto"/>
          </w:tcPr>
          <w:p w:rsidR="006C6142" w:rsidRPr="006C6142" w:rsidRDefault="006C6142" w:rsidP="006C6142">
            <w:pPr>
              <w:spacing w:after="0" w:line="240" w:lineRule="auto"/>
              <w:rPr>
                <w:rFonts w:ascii="Times New Roman" w:eastAsia="Calibri" w:hAnsi="Times New Roman" w:cs="Times New Roman"/>
              </w:rPr>
            </w:pPr>
            <w:r w:rsidRPr="006C6142">
              <w:rPr>
                <w:rFonts w:ascii="Times New Roman" w:eastAsia="Calibri" w:hAnsi="Times New Roman" w:cs="Times New Roman"/>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c>
          <w:tcPr>
            <w:tcW w:w="1559" w:type="dxa"/>
            <w:shd w:val="clear" w:color="auto" w:fill="auto"/>
          </w:tcPr>
          <w:p w:rsidR="006C6142" w:rsidRPr="006C6142" w:rsidRDefault="006C6142" w:rsidP="006C6142">
            <w:pPr>
              <w:spacing w:after="0" w:line="240" w:lineRule="auto"/>
              <w:rPr>
                <w:rFonts w:ascii="Times New Roman" w:eastAsia="Calibri" w:hAnsi="Times New Roman" w:cs="Times New Roman"/>
              </w:rPr>
            </w:pPr>
          </w:p>
        </w:tc>
      </w:tr>
    </w:tbl>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lang w:eastAsia="ar-SA"/>
        </w:rPr>
      </w:pPr>
    </w:p>
    <w:p w:rsidR="006C6142" w:rsidRPr="006C6142" w:rsidRDefault="006C6142" w:rsidP="006C6142">
      <w:pPr>
        <w:spacing w:after="0" w:line="240" w:lineRule="auto"/>
        <w:ind w:firstLine="708"/>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1.9. По тексту правил слова «глава Дмитриевского сельского поселения» в соответствующем падеже заменить словами «глава Черниговского муниципального района» в соответствующем падеже.</w:t>
      </w:r>
    </w:p>
    <w:p w:rsidR="006C6142" w:rsidRPr="006C6142" w:rsidRDefault="006C6142" w:rsidP="006C6142">
      <w:pPr>
        <w:spacing w:after="0" w:line="240" w:lineRule="auto"/>
        <w:ind w:firstLine="708"/>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1.10. Карту градостроительного зонирования Дмитриевского сельского поселения изложить в редакции приложения 1 к настоящему Решению.</w:t>
      </w:r>
    </w:p>
    <w:p w:rsidR="006C6142" w:rsidRPr="006C6142" w:rsidRDefault="006C6142" w:rsidP="006C6142">
      <w:pPr>
        <w:spacing w:after="0" w:line="240" w:lineRule="auto"/>
        <w:ind w:firstLine="709"/>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2. Настоящее Решение вступает в силу с момента опубликования в «Вестнике нормативных актов Черниговского района» приложения к газете «Новое время».</w:t>
      </w:r>
    </w:p>
    <w:p w:rsidR="006C6142" w:rsidRPr="006C6142" w:rsidRDefault="006C6142" w:rsidP="006C6142">
      <w:pPr>
        <w:spacing w:after="0" w:line="276" w:lineRule="auto"/>
        <w:ind w:firstLine="708"/>
        <w:jc w:val="both"/>
        <w:rPr>
          <w:rFonts w:ascii="Times New Roman" w:eastAsia="Times New Roman" w:hAnsi="Times New Roman" w:cs="Times New Roman"/>
          <w:sz w:val="28"/>
          <w:szCs w:val="28"/>
          <w:lang w:eastAsia="ar-SA"/>
        </w:rPr>
      </w:pPr>
    </w:p>
    <w:p w:rsidR="006C6142" w:rsidRPr="006C6142" w:rsidRDefault="006C6142" w:rsidP="006C6142">
      <w:pPr>
        <w:spacing w:after="0" w:line="276" w:lineRule="auto"/>
        <w:ind w:firstLine="708"/>
        <w:jc w:val="both"/>
        <w:rPr>
          <w:rFonts w:ascii="Times New Roman" w:eastAsia="Times New Roman" w:hAnsi="Times New Roman" w:cs="Times New Roman"/>
          <w:sz w:val="28"/>
          <w:szCs w:val="28"/>
          <w:lang w:eastAsia="ar-SA"/>
        </w:rPr>
      </w:pPr>
    </w:p>
    <w:p w:rsidR="006C6142" w:rsidRPr="006C6142" w:rsidRDefault="006C6142" w:rsidP="006C6142">
      <w:pPr>
        <w:spacing w:after="0" w:line="276" w:lineRule="auto"/>
        <w:ind w:firstLine="708"/>
        <w:jc w:val="both"/>
        <w:rPr>
          <w:rFonts w:ascii="Times New Roman" w:eastAsia="Times New Roman" w:hAnsi="Times New Roman" w:cs="Times New Roman"/>
          <w:sz w:val="28"/>
          <w:szCs w:val="28"/>
          <w:lang w:eastAsia="ar-SA"/>
        </w:rPr>
      </w:pPr>
    </w:p>
    <w:p w:rsidR="00FF0368" w:rsidRDefault="006C6142" w:rsidP="006C6142">
      <w:pPr>
        <w:spacing w:after="0" w:line="276" w:lineRule="auto"/>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Глава Черниговского района</w:t>
      </w:r>
      <w:r w:rsidRPr="006C6142">
        <w:rPr>
          <w:rFonts w:ascii="Times New Roman" w:eastAsia="Times New Roman" w:hAnsi="Times New Roman" w:cs="Times New Roman"/>
          <w:sz w:val="28"/>
          <w:szCs w:val="28"/>
          <w:lang w:eastAsia="ar-SA"/>
        </w:rPr>
        <w:tab/>
      </w:r>
      <w:r w:rsidRPr="006C6142">
        <w:rPr>
          <w:rFonts w:ascii="Times New Roman" w:eastAsia="Times New Roman" w:hAnsi="Times New Roman" w:cs="Times New Roman"/>
          <w:sz w:val="28"/>
          <w:szCs w:val="28"/>
          <w:lang w:eastAsia="ar-SA"/>
        </w:rPr>
        <w:tab/>
      </w:r>
      <w:r w:rsidRPr="006C6142">
        <w:rPr>
          <w:rFonts w:ascii="Times New Roman" w:eastAsia="Times New Roman" w:hAnsi="Times New Roman" w:cs="Times New Roman"/>
          <w:sz w:val="28"/>
          <w:szCs w:val="28"/>
          <w:lang w:eastAsia="ar-SA"/>
        </w:rPr>
        <w:tab/>
      </w:r>
      <w:r w:rsidRPr="006C6142">
        <w:rPr>
          <w:rFonts w:ascii="Times New Roman" w:eastAsia="Times New Roman" w:hAnsi="Times New Roman" w:cs="Times New Roman"/>
          <w:sz w:val="28"/>
          <w:szCs w:val="28"/>
          <w:lang w:eastAsia="ar-SA"/>
        </w:rPr>
        <w:tab/>
        <w:t xml:space="preserve">                              </w:t>
      </w:r>
      <w:r w:rsidRPr="006C6142">
        <w:rPr>
          <w:rFonts w:ascii="Times New Roman" w:eastAsia="Times New Roman" w:hAnsi="Times New Roman" w:cs="Times New Roman"/>
          <w:sz w:val="28"/>
          <w:szCs w:val="28"/>
          <w:lang w:eastAsia="ar-SA"/>
        </w:rPr>
        <w:tab/>
        <w:t>В.Н. Сёмкин</w:t>
      </w:r>
      <w:r w:rsidR="00FF0368">
        <w:rPr>
          <w:rFonts w:ascii="Times New Roman" w:eastAsia="Times New Roman" w:hAnsi="Times New Roman" w:cs="Times New Roman"/>
          <w:sz w:val="28"/>
          <w:szCs w:val="28"/>
          <w:lang w:eastAsia="ar-SA"/>
        </w:rPr>
        <w:t xml:space="preserve">     </w:t>
      </w:r>
    </w:p>
    <w:p w:rsidR="006C6142" w:rsidRPr="006C6142" w:rsidRDefault="00387BC7" w:rsidP="006C6142">
      <w:pPr>
        <w:spacing w:after="0" w:line="276"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27 сентября </w:t>
      </w:r>
      <w:r w:rsidR="006C6142" w:rsidRPr="006C6142">
        <w:rPr>
          <w:rFonts w:ascii="Times New Roman" w:eastAsia="Times New Roman" w:hAnsi="Times New Roman" w:cs="Times New Roman"/>
          <w:sz w:val="28"/>
          <w:szCs w:val="28"/>
          <w:lang w:eastAsia="ar-SA"/>
        </w:rPr>
        <w:t>2018</w:t>
      </w:r>
      <w:r w:rsidR="00FF0368">
        <w:rPr>
          <w:rFonts w:ascii="Times New Roman" w:eastAsia="Times New Roman" w:hAnsi="Times New Roman" w:cs="Times New Roman"/>
          <w:sz w:val="28"/>
          <w:szCs w:val="28"/>
          <w:lang w:eastAsia="ar-SA"/>
        </w:rPr>
        <w:t xml:space="preserve"> года</w:t>
      </w:r>
    </w:p>
    <w:p w:rsidR="006C6142" w:rsidRPr="006C6142" w:rsidRDefault="006C6142" w:rsidP="006C6142">
      <w:pPr>
        <w:spacing w:after="0" w:line="276" w:lineRule="auto"/>
        <w:jc w:val="both"/>
        <w:rPr>
          <w:rFonts w:ascii="Times New Roman" w:eastAsia="Times New Roman" w:hAnsi="Times New Roman" w:cs="Times New Roman"/>
          <w:sz w:val="28"/>
          <w:szCs w:val="28"/>
          <w:lang w:eastAsia="ar-SA"/>
        </w:rPr>
      </w:pPr>
      <w:r w:rsidRPr="006C6142">
        <w:rPr>
          <w:rFonts w:ascii="Times New Roman" w:eastAsia="Times New Roman" w:hAnsi="Times New Roman" w:cs="Times New Roman"/>
          <w:sz w:val="28"/>
          <w:szCs w:val="28"/>
          <w:lang w:eastAsia="ar-SA"/>
        </w:rPr>
        <w:t>№</w:t>
      </w:r>
      <w:r w:rsidR="00387BC7">
        <w:rPr>
          <w:rFonts w:ascii="Times New Roman" w:eastAsia="Times New Roman" w:hAnsi="Times New Roman" w:cs="Times New Roman"/>
          <w:sz w:val="28"/>
          <w:szCs w:val="28"/>
          <w:lang w:eastAsia="ar-SA"/>
        </w:rPr>
        <w:t xml:space="preserve"> 120-</w:t>
      </w:r>
      <w:r w:rsidRPr="006C6142">
        <w:rPr>
          <w:rFonts w:ascii="Times New Roman" w:eastAsia="Times New Roman" w:hAnsi="Times New Roman" w:cs="Times New Roman"/>
          <w:sz w:val="28"/>
          <w:szCs w:val="28"/>
          <w:lang w:eastAsia="ar-SA"/>
        </w:rPr>
        <w:t>НПА</w:t>
      </w:r>
    </w:p>
    <w:p w:rsidR="006C6142" w:rsidRPr="006C6142" w:rsidRDefault="006C6142" w:rsidP="006C6142">
      <w:pPr>
        <w:spacing w:after="0" w:line="276" w:lineRule="auto"/>
        <w:jc w:val="both"/>
        <w:rPr>
          <w:rFonts w:ascii="Times New Roman" w:eastAsia="Times New Roman" w:hAnsi="Times New Roman" w:cs="Times New Roman"/>
          <w:sz w:val="28"/>
          <w:szCs w:val="28"/>
          <w:lang w:eastAsia="ar-SA"/>
        </w:rPr>
      </w:pPr>
    </w:p>
    <w:p w:rsidR="006C6142" w:rsidRDefault="006C6142">
      <w:pPr>
        <w:rPr>
          <w:rFonts w:ascii="Times New Roman" w:eastAsia="Times New Roman" w:hAnsi="Times New Roman" w:cs="Times New Roman"/>
          <w:lang w:eastAsia="ar-SA"/>
        </w:rPr>
      </w:pPr>
      <w:r>
        <w:rPr>
          <w:rFonts w:ascii="Times New Roman" w:eastAsia="Times New Roman" w:hAnsi="Times New Roman" w:cs="Times New Roman"/>
          <w:lang w:eastAsia="ar-SA"/>
        </w:rPr>
        <w:br w:type="page"/>
      </w:r>
    </w:p>
    <w:p w:rsidR="006C6142" w:rsidRDefault="006C6142" w:rsidP="006C6142">
      <w:pPr>
        <w:spacing w:after="0" w:line="276" w:lineRule="auto"/>
        <w:jc w:val="both"/>
        <w:rPr>
          <w:rFonts w:ascii="Times New Roman" w:eastAsia="Times New Roman" w:hAnsi="Times New Roman" w:cs="Times New Roman"/>
          <w:lang w:eastAsia="ar-SA"/>
        </w:rPr>
        <w:sectPr w:rsidR="006C6142" w:rsidSect="00F46C76">
          <w:pgSz w:w="11906" w:h="16838"/>
          <w:pgMar w:top="709" w:right="566" w:bottom="851" w:left="1560" w:header="720" w:footer="720" w:gutter="0"/>
          <w:cols w:space="720"/>
          <w:docGrid w:linePitch="360"/>
        </w:sectPr>
      </w:pPr>
    </w:p>
    <w:p w:rsidR="006C6142" w:rsidRPr="006C6142" w:rsidRDefault="006C6142" w:rsidP="006C6142">
      <w:pPr>
        <w:spacing w:after="0" w:line="240" w:lineRule="auto"/>
        <w:jc w:val="right"/>
        <w:rPr>
          <w:rFonts w:ascii="Times New Roman" w:hAnsi="Times New Roman" w:cs="Times New Roman"/>
          <w:noProof/>
          <w:lang w:eastAsia="ru-RU"/>
        </w:rPr>
      </w:pPr>
      <w:r>
        <w:rPr>
          <w:rFonts w:ascii="Times New Roman" w:eastAsia="Times New Roman" w:hAnsi="Times New Roman" w:cs="Times New Roman"/>
          <w:lang w:eastAsia="ar-SA"/>
        </w:rPr>
        <w:lastRenderedPageBreak/>
        <w:tab/>
      </w:r>
      <w:r w:rsidRPr="006C6142">
        <w:rPr>
          <w:rFonts w:ascii="Times New Roman" w:hAnsi="Times New Roman" w:cs="Times New Roman"/>
          <w:noProof/>
          <w:lang w:eastAsia="ru-RU"/>
        </w:rPr>
        <w:t>Приложение № 1</w:t>
      </w:r>
    </w:p>
    <w:p w:rsidR="006C6142" w:rsidRPr="006C6142" w:rsidRDefault="006C6142" w:rsidP="006C6142">
      <w:pPr>
        <w:spacing w:after="0" w:line="240" w:lineRule="auto"/>
        <w:jc w:val="right"/>
        <w:rPr>
          <w:rFonts w:ascii="Times New Roman" w:hAnsi="Times New Roman" w:cs="Times New Roman"/>
          <w:noProof/>
          <w:lang w:eastAsia="ru-RU"/>
        </w:rPr>
      </w:pPr>
      <w:r w:rsidRPr="006C6142">
        <w:rPr>
          <w:rFonts w:ascii="Times New Roman" w:hAnsi="Times New Roman" w:cs="Times New Roman"/>
          <w:noProof/>
          <w:lang w:eastAsia="ru-RU"/>
        </w:rPr>
        <w:t xml:space="preserve"> к решению Думы Черниговского района</w:t>
      </w:r>
    </w:p>
    <w:p w:rsidR="006C6142" w:rsidRPr="006C6142" w:rsidRDefault="006C6142" w:rsidP="006C6142">
      <w:pPr>
        <w:spacing w:after="0" w:line="240" w:lineRule="auto"/>
        <w:jc w:val="right"/>
        <w:rPr>
          <w:rFonts w:ascii="Times New Roman" w:hAnsi="Times New Roman" w:cs="Times New Roman"/>
          <w:noProof/>
          <w:lang w:eastAsia="ru-RU"/>
        </w:rPr>
      </w:pPr>
      <w:r w:rsidRPr="006C6142">
        <w:rPr>
          <w:rFonts w:ascii="Times New Roman" w:hAnsi="Times New Roman" w:cs="Times New Roman"/>
          <w:noProof/>
          <w:lang w:eastAsia="ru-RU"/>
        </w:rPr>
        <w:t xml:space="preserve"> </w:t>
      </w:r>
      <w:r w:rsidR="00D927CB" w:rsidRPr="006C6142">
        <w:rPr>
          <w:rFonts w:ascii="Times New Roman" w:hAnsi="Times New Roman" w:cs="Times New Roman"/>
          <w:noProof/>
          <w:lang w:eastAsia="ru-RU"/>
        </w:rPr>
        <w:t xml:space="preserve">от </w:t>
      </w:r>
      <w:r w:rsidR="00387BC7">
        <w:rPr>
          <w:rFonts w:ascii="Times New Roman" w:hAnsi="Times New Roman" w:cs="Times New Roman"/>
          <w:noProof/>
          <w:lang w:eastAsia="ru-RU"/>
        </w:rPr>
        <w:t>27.09.</w:t>
      </w:r>
      <w:r w:rsidR="00D927CB" w:rsidRPr="006C6142">
        <w:rPr>
          <w:rFonts w:ascii="Times New Roman" w:hAnsi="Times New Roman" w:cs="Times New Roman"/>
          <w:noProof/>
          <w:lang w:eastAsia="ru-RU"/>
        </w:rPr>
        <w:t>2018</w:t>
      </w:r>
      <w:r w:rsidR="00D927CB">
        <w:rPr>
          <w:rFonts w:ascii="Times New Roman" w:hAnsi="Times New Roman" w:cs="Times New Roman"/>
          <w:noProof/>
          <w:lang w:eastAsia="ru-RU"/>
        </w:rPr>
        <w:t xml:space="preserve"> </w:t>
      </w:r>
      <w:r w:rsidR="00D927CB" w:rsidRPr="006C6142">
        <w:rPr>
          <w:rFonts w:ascii="Times New Roman" w:hAnsi="Times New Roman" w:cs="Times New Roman"/>
          <w:noProof/>
          <w:lang w:eastAsia="ru-RU"/>
        </w:rPr>
        <w:t xml:space="preserve">г.  </w:t>
      </w:r>
      <w:r w:rsidR="00387BC7">
        <w:rPr>
          <w:rFonts w:ascii="Times New Roman" w:hAnsi="Times New Roman" w:cs="Times New Roman"/>
          <w:noProof/>
          <w:lang w:eastAsia="ru-RU"/>
        </w:rPr>
        <w:t>№ 120-</w:t>
      </w:r>
      <w:r w:rsidRPr="006C6142">
        <w:rPr>
          <w:rFonts w:ascii="Times New Roman" w:hAnsi="Times New Roman" w:cs="Times New Roman"/>
          <w:noProof/>
          <w:lang w:eastAsia="ru-RU"/>
        </w:rPr>
        <w:t xml:space="preserve">НПА </w:t>
      </w:r>
    </w:p>
    <w:p w:rsidR="006A3E2D" w:rsidRDefault="006C6142" w:rsidP="006C6142">
      <w:pPr>
        <w:jc w:val="center"/>
        <w:rPr>
          <w:noProof/>
          <w:lang w:eastAsia="ru-RU"/>
        </w:rPr>
        <w:sectPr w:rsidR="006A3E2D" w:rsidSect="00FF0368">
          <w:pgSz w:w="16838" w:h="11906" w:orient="landscape"/>
          <w:pgMar w:top="1276" w:right="568" w:bottom="566" w:left="426" w:header="720" w:footer="720" w:gutter="0"/>
          <w:cols w:space="720"/>
          <w:docGrid w:linePitch="360"/>
        </w:sectPr>
      </w:pPr>
      <w:r w:rsidRPr="00E30BA8">
        <w:rPr>
          <w:noProof/>
          <w:lang w:eastAsia="ru-RU"/>
        </w:rPr>
        <w:drawing>
          <wp:inline distT="0" distB="0" distL="0" distR="0">
            <wp:extent cx="9314597" cy="5671185"/>
            <wp:effectExtent l="0" t="0" r="1270" b="5715"/>
            <wp:docPr id="2" name="Рисунок 2" descr="Z:\Кантур\пзз\дмитриевка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Z:\Кантур\пзз\дмитриевка копи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16959" cy="5672623"/>
                    </a:xfrm>
                    <a:prstGeom prst="rect">
                      <a:avLst/>
                    </a:prstGeom>
                    <a:noFill/>
                    <a:ln>
                      <a:noFill/>
                    </a:ln>
                  </pic:spPr>
                </pic:pic>
              </a:graphicData>
            </a:graphic>
          </wp:inline>
        </w:drawing>
      </w:r>
    </w:p>
    <w:p w:rsidR="006A3E2D" w:rsidRPr="00FF0368" w:rsidRDefault="006A3E2D" w:rsidP="00FF0368">
      <w:pPr>
        <w:spacing w:after="0" w:line="240" w:lineRule="auto"/>
        <w:ind w:right="-1" w:firstLine="708"/>
        <w:jc w:val="center"/>
        <w:rPr>
          <w:rFonts w:ascii="Times New Roman" w:eastAsia="Times New Roman" w:hAnsi="Times New Roman" w:cs="Times New Roman"/>
          <w:b/>
          <w:sz w:val="28"/>
          <w:szCs w:val="28"/>
          <w:lang w:eastAsia="ar-SA"/>
        </w:rPr>
      </w:pPr>
      <w:r w:rsidRPr="00FF0368">
        <w:rPr>
          <w:rFonts w:ascii="Times New Roman" w:eastAsia="Times New Roman" w:hAnsi="Times New Roman" w:cs="Times New Roman"/>
          <w:b/>
          <w:sz w:val="28"/>
          <w:szCs w:val="28"/>
          <w:lang w:eastAsia="ar-SA"/>
        </w:rPr>
        <w:lastRenderedPageBreak/>
        <w:t>ПОЯСНИТЕЛЬНАЯ ЗАПИСКА</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к проекту</w:t>
      </w:r>
      <w:r w:rsidRPr="00FF0368">
        <w:rPr>
          <w:rFonts w:ascii="Times New Roman" w:eastAsia="Times New Roman" w:hAnsi="Times New Roman" w:cs="Times New Roman"/>
          <w:sz w:val="28"/>
          <w:szCs w:val="28"/>
          <w:lang w:eastAsia="ar-SA"/>
        </w:rPr>
        <w:t xml:space="preserve"> </w:t>
      </w:r>
      <w:r w:rsidRPr="006A3E2D">
        <w:rPr>
          <w:rFonts w:ascii="Times New Roman" w:eastAsia="Times New Roman" w:hAnsi="Times New Roman" w:cs="Times New Roman"/>
          <w:sz w:val="28"/>
          <w:szCs w:val="28"/>
          <w:lang w:eastAsia="ar-SA"/>
        </w:rPr>
        <w:t>Решения Думы Черниговского района о внесении изменений в «Правила землепользования и застройки Дмитриевского сельского поселения Черниговского муниципального района Приморского края»</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ab/>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 xml:space="preserve">Разработка проекта о внесении изменений в «Правила землепользования и застройки Дмитриевского сельского поселения Черниговского муниципального района Приморского края» вызвана необходимостью приведения в соответствии с действующим законодательством. Данное внесение изменений разработано на основании Федерального закона от 03.08.2018 </w:t>
      </w:r>
      <w:r w:rsidR="00FF0368">
        <w:rPr>
          <w:rFonts w:ascii="Times New Roman" w:eastAsia="Times New Roman" w:hAnsi="Times New Roman" w:cs="Times New Roman"/>
          <w:sz w:val="28"/>
          <w:szCs w:val="28"/>
          <w:lang w:eastAsia="ar-SA"/>
        </w:rPr>
        <w:t>№</w:t>
      </w:r>
      <w:r w:rsidRPr="006A3E2D">
        <w:rPr>
          <w:rFonts w:ascii="Times New Roman" w:eastAsia="Times New Roman" w:hAnsi="Times New Roman" w:cs="Times New Roman"/>
          <w:sz w:val="28"/>
          <w:szCs w:val="28"/>
          <w:lang w:eastAsia="ar-SA"/>
        </w:rPr>
        <w:t xml:space="preserve"> 340-ФЗ </w:t>
      </w:r>
      <w:r w:rsidR="00FF0368">
        <w:rPr>
          <w:rFonts w:ascii="Times New Roman" w:eastAsia="Times New Roman" w:hAnsi="Times New Roman" w:cs="Times New Roman"/>
          <w:sz w:val="28"/>
          <w:szCs w:val="28"/>
          <w:lang w:eastAsia="ar-SA"/>
        </w:rPr>
        <w:t>«</w:t>
      </w:r>
      <w:r w:rsidRPr="006A3E2D">
        <w:rPr>
          <w:rFonts w:ascii="Times New Roman" w:eastAsia="Times New Roman" w:hAnsi="Times New Roman" w:cs="Times New Roman"/>
          <w:sz w:val="28"/>
          <w:szCs w:val="28"/>
          <w:lang w:eastAsia="ar-SA"/>
        </w:rPr>
        <w:t>О внесении изменений в Градостроительный кодекс Российской Федерации и отдельные законодательные акты Российской Федерации</w:t>
      </w:r>
      <w:r w:rsidR="00FF0368">
        <w:rPr>
          <w:rFonts w:ascii="Times New Roman" w:eastAsia="Times New Roman" w:hAnsi="Times New Roman" w:cs="Times New Roman"/>
          <w:sz w:val="28"/>
          <w:szCs w:val="28"/>
          <w:lang w:eastAsia="ar-SA"/>
        </w:rPr>
        <w:t>»</w:t>
      </w:r>
      <w:r w:rsidRPr="006A3E2D">
        <w:rPr>
          <w:rFonts w:ascii="Times New Roman" w:eastAsia="Times New Roman" w:hAnsi="Times New Roman" w:cs="Times New Roman"/>
          <w:sz w:val="28"/>
          <w:szCs w:val="28"/>
          <w:lang w:eastAsia="ar-SA"/>
        </w:rPr>
        <w:t xml:space="preserve">, </w:t>
      </w:r>
      <w:r w:rsidRPr="00FF0368">
        <w:rPr>
          <w:rFonts w:ascii="Times New Roman" w:eastAsia="Times New Roman" w:hAnsi="Times New Roman" w:cs="Times New Roman"/>
          <w:sz w:val="28"/>
          <w:szCs w:val="28"/>
          <w:lang w:eastAsia="ar-SA"/>
        </w:rPr>
        <w:t xml:space="preserve">Федерального закона от 23.06.2014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 xml:space="preserve"> 171-ФЗ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О внесении изменений в Земельный кодекс Российской Федерации и отдельные законодательные акты Российской Федерации</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 xml:space="preserve">, Приказом Минэкономразвития России от 01.09.2014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 xml:space="preserve"> 540 (ред. от 06.10.2017) </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Об утверждении классификатора видов разрешенного использования земельных участков</w:t>
      </w:r>
      <w:r w:rsidR="00FF0368">
        <w:rPr>
          <w:rFonts w:ascii="Times New Roman" w:eastAsia="Times New Roman" w:hAnsi="Times New Roman" w:cs="Times New Roman"/>
          <w:sz w:val="28"/>
          <w:szCs w:val="28"/>
          <w:lang w:eastAsia="ar-SA"/>
        </w:rPr>
        <w:t>»</w:t>
      </w:r>
      <w:r w:rsidRPr="00FF0368">
        <w:rPr>
          <w:rFonts w:ascii="Times New Roman" w:eastAsia="Times New Roman" w:hAnsi="Times New Roman" w:cs="Times New Roman"/>
          <w:sz w:val="28"/>
          <w:szCs w:val="28"/>
          <w:lang w:eastAsia="ar-SA"/>
        </w:rPr>
        <w:t>.</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 xml:space="preserve">Заместитель главы администрации </w:t>
      </w: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 xml:space="preserve">Черниговского района                                                           </w:t>
      </w:r>
      <w:r w:rsidR="00FF0368">
        <w:rPr>
          <w:rFonts w:ascii="Times New Roman" w:eastAsia="Times New Roman" w:hAnsi="Times New Roman" w:cs="Times New Roman"/>
          <w:sz w:val="28"/>
          <w:szCs w:val="28"/>
          <w:lang w:eastAsia="ar-SA"/>
        </w:rPr>
        <w:t xml:space="preserve">          </w:t>
      </w:r>
      <w:r w:rsidRPr="00FF0368">
        <w:rPr>
          <w:rFonts w:ascii="Times New Roman" w:eastAsia="Times New Roman" w:hAnsi="Times New Roman" w:cs="Times New Roman"/>
          <w:sz w:val="28"/>
          <w:szCs w:val="28"/>
          <w:lang w:eastAsia="ar-SA"/>
        </w:rPr>
        <w:t xml:space="preserve">           В.И. Удод</w:t>
      </w: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center"/>
        <w:rPr>
          <w:rFonts w:ascii="Times New Roman" w:eastAsia="Times New Roman" w:hAnsi="Times New Roman" w:cs="Times New Roman"/>
          <w:b/>
          <w:sz w:val="28"/>
          <w:szCs w:val="28"/>
          <w:lang w:eastAsia="ar-SA"/>
        </w:rPr>
      </w:pPr>
      <w:r w:rsidRPr="00FF0368">
        <w:rPr>
          <w:rFonts w:ascii="Times New Roman" w:eastAsia="Times New Roman" w:hAnsi="Times New Roman" w:cs="Times New Roman"/>
          <w:b/>
          <w:sz w:val="28"/>
          <w:szCs w:val="28"/>
          <w:lang w:eastAsia="ar-SA"/>
        </w:rPr>
        <w:t>ФИНАНСОВО-ЭКОНОМИЧЕСКОЕ ОБОСНОВАНИЕ</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к проекту</w:t>
      </w:r>
      <w:r w:rsidRPr="00FF0368">
        <w:rPr>
          <w:rFonts w:ascii="Times New Roman" w:eastAsia="Times New Roman" w:hAnsi="Times New Roman" w:cs="Times New Roman"/>
          <w:sz w:val="28"/>
          <w:szCs w:val="28"/>
          <w:lang w:eastAsia="ar-SA"/>
        </w:rPr>
        <w:t xml:space="preserve"> </w:t>
      </w:r>
      <w:r w:rsidRPr="006A3E2D">
        <w:rPr>
          <w:rFonts w:ascii="Times New Roman" w:eastAsia="Times New Roman" w:hAnsi="Times New Roman" w:cs="Times New Roman"/>
          <w:sz w:val="28"/>
          <w:szCs w:val="28"/>
          <w:lang w:eastAsia="ar-SA"/>
        </w:rPr>
        <w:t>Решения Думы Черниговского района о внесении изменений в «Правила землепользования и застройки Дмитриевского сельского поселения Черниговского муниципального района Приморского края»</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6A3E2D" w:rsidRDefault="006A3E2D" w:rsidP="00FF0368">
      <w:pPr>
        <w:spacing w:after="0" w:line="240" w:lineRule="auto"/>
        <w:ind w:right="-1" w:firstLine="708"/>
        <w:jc w:val="both"/>
        <w:rPr>
          <w:rFonts w:ascii="Times New Roman" w:eastAsia="Times New Roman" w:hAnsi="Times New Roman" w:cs="Times New Roman"/>
          <w:sz w:val="28"/>
          <w:szCs w:val="28"/>
          <w:lang w:eastAsia="ar-SA"/>
        </w:rPr>
      </w:pPr>
      <w:r w:rsidRPr="006A3E2D">
        <w:rPr>
          <w:rFonts w:ascii="Times New Roman" w:eastAsia="Times New Roman" w:hAnsi="Times New Roman" w:cs="Times New Roman"/>
          <w:sz w:val="28"/>
          <w:szCs w:val="28"/>
          <w:lang w:eastAsia="ar-SA"/>
        </w:rPr>
        <w:t>Внесении изменений в «Правила землепользования и застройки Дмитриевского сельского поселения Черниговского муниципального района Приморского края» не потребует дополнительных затрат из местного бюджета.</w:t>
      </w: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firstLine="708"/>
        <w:jc w:val="both"/>
        <w:rPr>
          <w:rFonts w:ascii="Times New Roman" w:eastAsia="Times New Roman" w:hAnsi="Times New Roman" w:cs="Times New Roman"/>
          <w:sz w:val="28"/>
          <w:szCs w:val="28"/>
          <w:lang w:eastAsia="ar-SA"/>
        </w:rPr>
      </w:pP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Заместитель главы администрации</w:t>
      </w:r>
    </w:p>
    <w:p w:rsidR="006A3E2D" w:rsidRPr="00FF0368" w:rsidRDefault="006A3E2D" w:rsidP="00FF0368">
      <w:pPr>
        <w:spacing w:after="0" w:line="240" w:lineRule="auto"/>
        <w:ind w:right="-1"/>
        <w:jc w:val="both"/>
        <w:rPr>
          <w:rFonts w:ascii="Times New Roman" w:eastAsia="Times New Roman" w:hAnsi="Times New Roman" w:cs="Times New Roman"/>
          <w:sz w:val="28"/>
          <w:szCs w:val="28"/>
          <w:lang w:eastAsia="ar-SA"/>
        </w:rPr>
      </w:pPr>
      <w:r w:rsidRPr="00FF0368">
        <w:rPr>
          <w:rFonts w:ascii="Times New Roman" w:eastAsia="Times New Roman" w:hAnsi="Times New Roman" w:cs="Times New Roman"/>
          <w:sz w:val="28"/>
          <w:szCs w:val="28"/>
          <w:lang w:eastAsia="ar-SA"/>
        </w:rPr>
        <w:t xml:space="preserve">Черниговского района                                                                    </w:t>
      </w:r>
      <w:r w:rsidR="00FF0368">
        <w:rPr>
          <w:rFonts w:ascii="Times New Roman" w:eastAsia="Times New Roman" w:hAnsi="Times New Roman" w:cs="Times New Roman"/>
          <w:sz w:val="28"/>
          <w:szCs w:val="28"/>
          <w:lang w:eastAsia="ar-SA"/>
        </w:rPr>
        <w:t xml:space="preserve">         </w:t>
      </w:r>
      <w:r w:rsidRPr="00FF0368">
        <w:rPr>
          <w:rFonts w:ascii="Times New Roman" w:eastAsia="Times New Roman" w:hAnsi="Times New Roman" w:cs="Times New Roman"/>
          <w:sz w:val="28"/>
          <w:szCs w:val="28"/>
          <w:lang w:eastAsia="ar-SA"/>
        </w:rPr>
        <w:t xml:space="preserve">  В.И. Удод</w:t>
      </w:r>
    </w:p>
    <w:p w:rsidR="00F46C76" w:rsidRPr="00FF0368" w:rsidRDefault="00F46C76" w:rsidP="00FF0368">
      <w:pPr>
        <w:spacing w:after="0" w:line="240" w:lineRule="auto"/>
        <w:ind w:right="-426" w:firstLine="708"/>
        <w:jc w:val="both"/>
        <w:rPr>
          <w:rFonts w:ascii="Times New Roman" w:eastAsia="Times New Roman" w:hAnsi="Times New Roman" w:cs="Times New Roman"/>
          <w:sz w:val="28"/>
          <w:szCs w:val="28"/>
          <w:lang w:eastAsia="ar-SA"/>
        </w:rPr>
      </w:pPr>
    </w:p>
    <w:sectPr w:rsidR="00F46C76" w:rsidRPr="00FF03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ohit Hindi">
    <w:altName w:val="MS Mincho"/>
    <w:charset w:val="80"/>
    <w:family w:val="auto"/>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MS PMincho"/>
    <w:charset w:val="80"/>
    <w:family w:val="roman"/>
    <w:pitch w:val="variable"/>
  </w:font>
  <w:font w:name="WenQuanYi Micro Hei">
    <w:altName w:val="MS Mincho"/>
    <w:charset w:val="80"/>
    <w:family w:val="auto"/>
    <w:pitch w:val="variable"/>
  </w:font>
  <w:font w:name="a_BodoniOrtoTitul">
    <w:altName w:val="Times New Roman"/>
    <w:charset w:val="CC"/>
    <w:family w:val="roman"/>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2384752"/>
    <w:multiLevelType w:val="hybridMultilevel"/>
    <w:tmpl w:val="51AA4D84"/>
    <w:lvl w:ilvl="0" w:tplc="B33EE7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55CE0193"/>
    <w:multiLevelType w:val="hybridMultilevel"/>
    <w:tmpl w:val="40ECF9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5E8C7B9A"/>
    <w:multiLevelType w:val="hybridMultilevel"/>
    <w:tmpl w:val="45F669EE"/>
    <w:lvl w:ilvl="0" w:tplc="F61C13E2">
      <w:start w:val="1"/>
      <w:numFmt w:val="bullet"/>
      <w:lvlText w:val=""/>
      <w:lvlJc w:val="left"/>
      <w:pPr>
        <w:tabs>
          <w:tab w:val="num" w:pos="709"/>
        </w:tabs>
        <w:ind w:left="709" w:hanging="36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6EA62855"/>
    <w:multiLevelType w:val="hybridMultilevel"/>
    <w:tmpl w:val="FD6E303E"/>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750D4D69"/>
    <w:multiLevelType w:val="multilevel"/>
    <w:tmpl w:val="DDC8CFC2"/>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nsid w:val="784D7B32"/>
    <w:multiLevelType w:val="hybridMultilevel"/>
    <w:tmpl w:val="ED161E7A"/>
    <w:lvl w:ilvl="0" w:tplc="119CDE28">
      <w:start w:val="1"/>
      <w:numFmt w:val="bullet"/>
      <w:lvlText w:val="-"/>
      <w:lvlJc w:val="left"/>
      <w:pPr>
        <w:tabs>
          <w:tab w:val="num" w:pos="369"/>
        </w:tabs>
        <w:ind w:left="0" w:firstLine="0"/>
      </w:pPr>
      <w:rPr>
        <w:rFonts w:ascii="Courier New" w:hAnsi="Courier New" w:hint="default"/>
        <w:sz w:val="24"/>
        <w:szCs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75C"/>
    <w:rsid w:val="0008159D"/>
    <w:rsid w:val="001C0687"/>
    <w:rsid w:val="0032375C"/>
    <w:rsid w:val="00363256"/>
    <w:rsid w:val="00387BC7"/>
    <w:rsid w:val="003B750B"/>
    <w:rsid w:val="00472623"/>
    <w:rsid w:val="0056610A"/>
    <w:rsid w:val="006A3E2D"/>
    <w:rsid w:val="006C12B6"/>
    <w:rsid w:val="006C42E5"/>
    <w:rsid w:val="006C6142"/>
    <w:rsid w:val="0080173F"/>
    <w:rsid w:val="0092021A"/>
    <w:rsid w:val="00BB26F4"/>
    <w:rsid w:val="00D927CB"/>
    <w:rsid w:val="00F46C76"/>
    <w:rsid w:val="00FF0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6FC960-0986-45F4-B98E-3FE4D267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142"/>
  </w:style>
  <w:style w:type="paragraph" w:styleId="2">
    <w:name w:val="heading 2"/>
    <w:basedOn w:val="a"/>
    <w:next w:val="a"/>
    <w:link w:val="20"/>
    <w:qFormat/>
    <w:rsid w:val="006C6142"/>
    <w:pPr>
      <w:keepNext/>
      <w:numPr>
        <w:ilvl w:val="1"/>
        <w:numId w:val="1"/>
      </w:numPr>
      <w:spacing w:after="0" w:line="240" w:lineRule="auto"/>
      <w:jc w:val="both"/>
      <w:outlineLvl w:val="1"/>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6C6142"/>
    <w:rPr>
      <w:rFonts w:ascii="Times New Roman" w:eastAsia="Times New Roman" w:hAnsi="Times New Roman" w:cs="Times New Roman"/>
      <w:sz w:val="28"/>
      <w:szCs w:val="24"/>
      <w:lang w:eastAsia="ar-SA"/>
    </w:rPr>
  </w:style>
  <w:style w:type="numbering" w:customStyle="1" w:styleId="1">
    <w:name w:val="Нет списка1"/>
    <w:next w:val="a2"/>
    <w:uiPriority w:val="99"/>
    <w:semiHidden/>
    <w:unhideWhenUsed/>
    <w:rsid w:val="006C6142"/>
  </w:style>
  <w:style w:type="character" w:customStyle="1" w:styleId="10">
    <w:name w:val="Основной шрифт абзаца1"/>
    <w:rsid w:val="006C6142"/>
  </w:style>
  <w:style w:type="character" w:customStyle="1" w:styleId="FontStyle13">
    <w:name w:val="Font Style13"/>
    <w:rsid w:val="006C6142"/>
    <w:rPr>
      <w:rFonts w:ascii="Times New Roman" w:hAnsi="Times New Roman" w:cs="Times New Roman"/>
      <w:sz w:val="26"/>
      <w:szCs w:val="26"/>
    </w:rPr>
  </w:style>
  <w:style w:type="paragraph" w:customStyle="1" w:styleId="a3">
    <w:name w:val="Заголовок"/>
    <w:basedOn w:val="a"/>
    <w:next w:val="a4"/>
    <w:rsid w:val="006C6142"/>
    <w:pPr>
      <w:spacing w:after="0" w:line="240" w:lineRule="auto"/>
      <w:jc w:val="center"/>
    </w:pPr>
    <w:rPr>
      <w:rFonts w:ascii="Times New Roman" w:eastAsia="Times New Roman" w:hAnsi="Times New Roman" w:cs="Times New Roman"/>
      <w:sz w:val="28"/>
      <w:szCs w:val="24"/>
      <w:lang w:eastAsia="ar-SA"/>
    </w:rPr>
  </w:style>
  <w:style w:type="paragraph" w:styleId="a4">
    <w:name w:val="Body Text"/>
    <w:basedOn w:val="a"/>
    <w:link w:val="a5"/>
    <w:rsid w:val="006C6142"/>
    <w:pPr>
      <w:spacing w:after="120" w:line="240" w:lineRule="auto"/>
      <w:jc w:val="both"/>
    </w:pPr>
    <w:rPr>
      <w:rFonts w:ascii="Times New Roman" w:eastAsia="Times New Roman" w:hAnsi="Times New Roman" w:cs="Times New Roman"/>
      <w:sz w:val="24"/>
      <w:szCs w:val="24"/>
      <w:lang w:eastAsia="ar-SA"/>
    </w:rPr>
  </w:style>
  <w:style w:type="character" w:customStyle="1" w:styleId="a5">
    <w:name w:val="Основной текст Знак"/>
    <w:basedOn w:val="a0"/>
    <w:link w:val="a4"/>
    <w:rsid w:val="006C6142"/>
    <w:rPr>
      <w:rFonts w:ascii="Times New Roman" w:eastAsia="Times New Roman" w:hAnsi="Times New Roman" w:cs="Times New Roman"/>
      <w:sz w:val="24"/>
      <w:szCs w:val="24"/>
      <w:lang w:eastAsia="ar-SA"/>
    </w:rPr>
  </w:style>
  <w:style w:type="paragraph" w:styleId="a6">
    <w:name w:val="List"/>
    <w:basedOn w:val="a4"/>
    <w:rsid w:val="006C6142"/>
    <w:rPr>
      <w:rFonts w:cs="Lohit Hindi"/>
    </w:rPr>
  </w:style>
  <w:style w:type="paragraph" w:customStyle="1" w:styleId="11">
    <w:name w:val="Название1"/>
    <w:basedOn w:val="a"/>
    <w:rsid w:val="006C6142"/>
    <w:pPr>
      <w:suppressLineNumbers/>
      <w:spacing w:before="120" w:after="120" w:line="240" w:lineRule="auto"/>
      <w:jc w:val="both"/>
    </w:pPr>
    <w:rPr>
      <w:rFonts w:ascii="Times New Roman" w:eastAsia="Times New Roman" w:hAnsi="Times New Roman" w:cs="Lohit Hindi"/>
      <w:i/>
      <w:iCs/>
      <w:sz w:val="24"/>
      <w:szCs w:val="24"/>
      <w:lang w:eastAsia="ar-SA"/>
    </w:rPr>
  </w:style>
  <w:style w:type="paragraph" w:customStyle="1" w:styleId="12">
    <w:name w:val="Указатель1"/>
    <w:basedOn w:val="a"/>
    <w:rsid w:val="006C6142"/>
    <w:pPr>
      <w:suppressLineNumbers/>
      <w:spacing w:after="0" w:line="240" w:lineRule="auto"/>
      <w:jc w:val="both"/>
    </w:pPr>
    <w:rPr>
      <w:rFonts w:ascii="Times New Roman" w:eastAsia="Times New Roman" w:hAnsi="Times New Roman" w:cs="Lohit Hindi"/>
      <w:sz w:val="24"/>
      <w:szCs w:val="24"/>
      <w:lang w:eastAsia="ar-SA"/>
    </w:rPr>
  </w:style>
  <w:style w:type="paragraph" w:customStyle="1" w:styleId="a7">
    <w:name w:val="Стиль в законе"/>
    <w:basedOn w:val="a"/>
    <w:rsid w:val="006C6142"/>
    <w:pPr>
      <w:spacing w:before="120" w:after="0" w:line="360" w:lineRule="auto"/>
      <w:ind w:firstLine="851"/>
      <w:jc w:val="both"/>
    </w:pPr>
    <w:rPr>
      <w:rFonts w:ascii="Times New Roman" w:eastAsia="Times New Roman" w:hAnsi="Times New Roman" w:cs="Times New Roman"/>
      <w:sz w:val="28"/>
      <w:szCs w:val="20"/>
      <w:lang w:eastAsia="ar-SA"/>
    </w:rPr>
  </w:style>
  <w:style w:type="paragraph" w:customStyle="1" w:styleId="ConsNormal">
    <w:name w:val="ConsNormal"/>
    <w:rsid w:val="006C6142"/>
    <w:pPr>
      <w:widowControl w:val="0"/>
      <w:suppressAutoHyphens/>
      <w:autoSpaceDE w:val="0"/>
      <w:spacing w:after="0" w:line="240" w:lineRule="auto"/>
      <w:ind w:right="19772" w:firstLine="720"/>
      <w:jc w:val="both"/>
    </w:pPr>
    <w:rPr>
      <w:rFonts w:ascii="Arial" w:eastAsia="Times New Roman" w:hAnsi="Arial" w:cs="Arial"/>
      <w:sz w:val="20"/>
      <w:szCs w:val="20"/>
      <w:lang w:eastAsia="ar-SA"/>
    </w:rPr>
  </w:style>
  <w:style w:type="paragraph" w:customStyle="1" w:styleId="ConsPlusNormal">
    <w:name w:val="ConsPlusNormal"/>
    <w:rsid w:val="006C6142"/>
    <w:pPr>
      <w:suppressAutoHyphens/>
      <w:autoSpaceDE w:val="0"/>
      <w:spacing w:after="0" w:line="240" w:lineRule="auto"/>
      <w:ind w:firstLine="720"/>
      <w:jc w:val="both"/>
    </w:pPr>
    <w:rPr>
      <w:rFonts w:ascii="Arial" w:eastAsia="Times New Roman" w:hAnsi="Arial" w:cs="Arial"/>
      <w:sz w:val="20"/>
      <w:szCs w:val="20"/>
      <w:lang w:eastAsia="ar-SA"/>
    </w:rPr>
  </w:style>
  <w:style w:type="paragraph" w:customStyle="1" w:styleId="a8">
    <w:name w:val="Знак Знак Знак Знак Знак Знак Знак Знак Знак Знак Знак Знак Знак Знак Знак Знак Знак Знак Знак Знак Знак"/>
    <w:basedOn w:val="a"/>
    <w:rsid w:val="006C6142"/>
    <w:pPr>
      <w:spacing w:line="240" w:lineRule="exact"/>
      <w:jc w:val="both"/>
    </w:pPr>
    <w:rPr>
      <w:rFonts w:ascii="Verdana" w:eastAsia="Times New Roman" w:hAnsi="Verdana" w:cs="Verdana"/>
      <w:sz w:val="20"/>
      <w:szCs w:val="20"/>
      <w:lang w:val="en-US" w:eastAsia="ar-SA"/>
    </w:rPr>
  </w:style>
  <w:style w:type="paragraph" w:customStyle="1" w:styleId="a9">
    <w:name w:val="Знак Знак Знак Знак Знак Знак Знак Знак Знак"/>
    <w:basedOn w:val="a"/>
    <w:rsid w:val="006C6142"/>
    <w:pPr>
      <w:spacing w:line="240" w:lineRule="exact"/>
      <w:jc w:val="both"/>
    </w:pPr>
    <w:rPr>
      <w:rFonts w:ascii="Verdana" w:eastAsia="Times New Roman" w:hAnsi="Verdana" w:cs="Verdana"/>
      <w:sz w:val="20"/>
      <w:szCs w:val="20"/>
      <w:lang w:val="en-US" w:eastAsia="ar-SA"/>
    </w:rPr>
  </w:style>
  <w:style w:type="paragraph" w:customStyle="1" w:styleId="a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C6142"/>
    <w:pPr>
      <w:spacing w:line="240" w:lineRule="exact"/>
      <w:jc w:val="both"/>
    </w:pPr>
    <w:rPr>
      <w:rFonts w:ascii="Verdana" w:eastAsia="Times New Roman" w:hAnsi="Verdana" w:cs="Verdana"/>
      <w:sz w:val="20"/>
      <w:szCs w:val="20"/>
      <w:lang w:val="en-US" w:eastAsia="ar-SA"/>
    </w:rPr>
  </w:style>
  <w:style w:type="paragraph" w:styleId="ab">
    <w:name w:val="Balloon Text"/>
    <w:basedOn w:val="a"/>
    <w:link w:val="ac"/>
    <w:uiPriority w:val="99"/>
    <w:rsid w:val="006C6142"/>
    <w:pPr>
      <w:spacing w:after="0" w:line="240" w:lineRule="auto"/>
      <w:jc w:val="both"/>
    </w:pPr>
    <w:rPr>
      <w:rFonts w:ascii="Tahoma" w:eastAsia="Times New Roman" w:hAnsi="Tahoma" w:cs="Times New Roman"/>
      <w:sz w:val="16"/>
      <w:szCs w:val="16"/>
      <w:lang w:val="x-none" w:eastAsia="ar-SA"/>
    </w:rPr>
  </w:style>
  <w:style w:type="character" w:customStyle="1" w:styleId="ac">
    <w:name w:val="Текст выноски Знак"/>
    <w:basedOn w:val="a0"/>
    <w:link w:val="ab"/>
    <w:uiPriority w:val="99"/>
    <w:rsid w:val="006C6142"/>
    <w:rPr>
      <w:rFonts w:ascii="Tahoma" w:eastAsia="Times New Roman" w:hAnsi="Tahoma" w:cs="Times New Roman"/>
      <w:sz w:val="16"/>
      <w:szCs w:val="16"/>
      <w:lang w:val="x-none" w:eastAsia="ar-SA"/>
    </w:rPr>
  </w:style>
  <w:style w:type="paragraph" w:customStyle="1" w:styleId="Style2">
    <w:name w:val="Style2"/>
    <w:basedOn w:val="a"/>
    <w:rsid w:val="006C6142"/>
    <w:pPr>
      <w:widowControl w:val="0"/>
      <w:autoSpaceDE w:val="0"/>
      <w:spacing w:after="0" w:line="322" w:lineRule="exact"/>
      <w:ind w:firstLine="542"/>
      <w:jc w:val="both"/>
    </w:pPr>
    <w:rPr>
      <w:rFonts w:ascii="Times New Roman" w:eastAsia="Times New Roman" w:hAnsi="Times New Roman" w:cs="Times New Roman"/>
      <w:sz w:val="24"/>
      <w:szCs w:val="24"/>
      <w:lang w:eastAsia="ar-SA"/>
    </w:rPr>
  </w:style>
  <w:style w:type="paragraph" w:customStyle="1" w:styleId="ad">
    <w:name w:val="Содержимое таблицы"/>
    <w:basedOn w:val="a"/>
    <w:rsid w:val="006C6142"/>
    <w:pPr>
      <w:suppressLineNumbers/>
      <w:spacing w:after="0" w:line="240" w:lineRule="auto"/>
      <w:jc w:val="both"/>
    </w:pPr>
    <w:rPr>
      <w:rFonts w:ascii="Times New Roman" w:eastAsia="Times New Roman" w:hAnsi="Times New Roman" w:cs="Times New Roman"/>
      <w:sz w:val="24"/>
      <w:szCs w:val="24"/>
      <w:lang w:eastAsia="ar-SA"/>
    </w:rPr>
  </w:style>
  <w:style w:type="paragraph" w:customStyle="1" w:styleId="ae">
    <w:name w:val="Заголовок таблицы"/>
    <w:basedOn w:val="ad"/>
    <w:rsid w:val="006C6142"/>
    <w:pPr>
      <w:jc w:val="center"/>
    </w:pPr>
    <w:rPr>
      <w:b/>
      <w:bCs/>
    </w:rPr>
  </w:style>
  <w:style w:type="character" w:customStyle="1" w:styleId="af">
    <w:name w:val="Стиль в законе Знак Знак"/>
    <w:link w:val="af0"/>
    <w:locked/>
    <w:rsid w:val="006C6142"/>
    <w:rPr>
      <w:snapToGrid w:val="0"/>
      <w:sz w:val="28"/>
    </w:rPr>
  </w:style>
  <w:style w:type="paragraph" w:customStyle="1" w:styleId="af0">
    <w:name w:val="Стиль в законе Знак"/>
    <w:basedOn w:val="a"/>
    <w:link w:val="af"/>
    <w:rsid w:val="006C6142"/>
    <w:pPr>
      <w:snapToGrid w:val="0"/>
      <w:spacing w:before="120" w:after="0" w:line="360" w:lineRule="auto"/>
      <w:ind w:firstLine="851"/>
      <w:jc w:val="both"/>
    </w:pPr>
    <w:rPr>
      <w:snapToGrid w:val="0"/>
      <w:sz w:val="28"/>
    </w:rPr>
  </w:style>
  <w:style w:type="character" w:styleId="af1">
    <w:name w:val="Hyperlink"/>
    <w:uiPriority w:val="99"/>
    <w:semiHidden/>
    <w:unhideWhenUsed/>
    <w:rsid w:val="006C6142"/>
    <w:rPr>
      <w:color w:val="0000FF"/>
      <w:u w:val="single"/>
    </w:rPr>
  </w:style>
  <w:style w:type="character" w:styleId="af2">
    <w:name w:val="FollowedHyperlink"/>
    <w:uiPriority w:val="99"/>
    <w:semiHidden/>
    <w:unhideWhenUsed/>
    <w:rsid w:val="006C6142"/>
    <w:rPr>
      <w:color w:val="800080"/>
      <w:u w:val="single"/>
    </w:rPr>
  </w:style>
  <w:style w:type="paragraph" w:styleId="af3">
    <w:name w:val="Normal (Web)"/>
    <w:basedOn w:val="a"/>
    <w:rsid w:val="006C6142"/>
    <w:pPr>
      <w:spacing w:before="280" w:after="280" w:line="240" w:lineRule="auto"/>
      <w:jc w:val="both"/>
    </w:pPr>
    <w:rPr>
      <w:rFonts w:ascii="Times New Roman" w:eastAsia="Times New Roman" w:hAnsi="Times New Roman" w:cs="Times New Roman"/>
      <w:color w:val="000039"/>
      <w:sz w:val="24"/>
      <w:szCs w:val="24"/>
      <w:lang w:eastAsia="ar-SA"/>
    </w:rPr>
  </w:style>
  <w:style w:type="table" w:styleId="af4">
    <w:name w:val="Table Grid"/>
    <w:basedOn w:val="a1"/>
    <w:uiPriority w:val="59"/>
    <w:rsid w:val="006C6142"/>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6C6142"/>
  </w:style>
  <w:style w:type="table" w:customStyle="1" w:styleId="13">
    <w:name w:val="Сетка таблицы1"/>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5"/>
    <w:link w:val="af6"/>
    <w:uiPriority w:val="99"/>
    <w:unhideWhenUsed/>
    <w:rsid w:val="006C614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link w:val="14"/>
    <w:uiPriority w:val="99"/>
    <w:rsid w:val="006C6142"/>
    <w:rPr>
      <w:rFonts w:ascii="Times New Roman" w:eastAsia="Times New Roman" w:hAnsi="Times New Roman" w:cs="Times New Roman"/>
      <w:sz w:val="20"/>
      <w:szCs w:val="20"/>
      <w:lang w:eastAsia="ru-RU"/>
    </w:rPr>
  </w:style>
  <w:style w:type="paragraph" w:customStyle="1" w:styleId="15">
    <w:name w:val="Нижний колонтитул1"/>
    <w:basedOn w:val="a"/>
    <w:next w:val="af7"/>
    <w:link w:val="af8"/>
    <w:uiPriority w:val="99"/>
    <w:unhideWhenUsed/>
    <w:rsid w:val="006C614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8">
    <w:name w:val="Нижний колонтитул Знак"/>
    <w:link w:val="15"/>
    <w:uiPriority w:val="99"/>
    <w:rsid w:val="006C6142"/>
    <w:rPr>
      <w:rFonts w:ascii="Times New Roman" w:eastAsia="Times New Roman" w:hAnsi="Times New Roman" w:cs="Times New Roman"/>
      <w:sz w:val="20"/>
      <w:szCs w:val="20"/>
      <w:lang w:eastAsia="ru-RU"/>
    </w:rPr>
  </w:style>
  <w:style w:type="paragraph" w:customStyle="1" w:styleId="Default">
    <w:name w:val="Default"/>
    <w:rsid w:val="006C614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5">
    <w:name w:val="header"/>
    <w:basedOn w:val="a"/>
    <w:link w:val="16"/>
    <w:uiPriority w:val="99"/>
    <w:unhideWhenUsed/>
    <w:rsid w:val="006C6142"/>
    <w:pPr>
      <w:tabs>
        <w:tab w:val="center" w:pos="4677"/>
        <w:tab w:val="right" w:pos="9355"/>
      </w:tabs>
      <w:spacing w:after="0" w:line="240" w:lineRule="auto"/>
      <w:jc w:val="both"/>
    </w:pPr>
    <w:rPr>
      <w:rFonts w:ascii="Times New Roman" w:eastAsia="Times New Roman" w:hAnsi="Times New Roman" w:cs="Times New Roman"/>
      <w:sz w:val="24"/>
      <w:szCs w:val="24"/>
      <w:lang w:val="x-none" w:eastAsia="ar-SA"/>
    </w:rPr>
  </w:style>
  <w:style w:type="character" w:customStyle="1" w:styleId="16">
    <w:name w:val="Верхний колонтитул Знак1"/>
    <w:basedOn w:val="a0"/>
    <w:link w:val="af5"/>
    <w:uiPriority w:val="99"/>
    <w:rsid w:val="006C6142"/>
    <w:rPr>
      <w:rFonts w:ascii="Times New Roman" w:eastAsia="Times New Roman" w:hAnsi="Times New Roman" w:cs="Times New Roman"/>
      <w:sz w:val="24"/>
      <w:szCs w:val="24"/>
      <w:lang w:val="x-none" w:eastAsia="ar-SA"/>
    </w:rPr>
  </w:style>
  <w:style w:type="paragraph" w:styleId="af7">
    <w:name w:val="footer"/>
    <w:basedOn w:val="a"/>
    <w:link w:val="17"/>
    <w:uiPriority w:val="99"/>
    <w:unhideWhenUsed/>
    <w:rsid w:val="006C6142"/>
    <w:pPr>
      <w:tabs>
        <w:tab w:val="center" w:pos="4677"/>
        <w:tab w:val="right" w:pos="9355"/>
      </w:tabs>
      <w:spacing w:after="0" w:line="240" w:lineRule="auto"/>
      <w:jc w:val="both"/>
    </w:pPr>
    <w:rPr>
      <w:rFonts w:ascii="Times New Roman" w:eastAsia="Times New Roman" w:hAnsi="Times New Roman" w:cs="Times New Roman"/>
      <w:sz w:val="24"/>
      <w:szCs w:val="24"/>
      <w:lang w:val="x-none" w:eastAsia="ar-SA"/>
    </w:rPr>
  </w:style>
  <w:style w:type="character" w:customStyle="1" w:styleId="17">
    <w:name w:val="Нижний колонтитул Знак1"/>
    <w:basedOn w:val="a0"/>
    <w:link w:val="af7"/>
    <w:uiPriority w:val="99"/>
    <w:rsid w:val="006C6142"/>
    <w:rPr>
      <w:rFonts w:ascii="Times New Roman" w:eastAsia="Times New Roman" w:hAnsi="Times New Roman" w:cs="Times New Roman"/>
      <w:sz w:val="24"/>
      <w:szCs w:val="24"/>
      <w:lang w:val="x-none" w:eastAsia="ar-SA"/>
    </w:rPr>
  </w:style>
  <w:style w:type="numbering" w:customStyle="1" w:styleId="21">
    <w:name w:val="Нет списка2"/>
    <w:next w:val="a2"/>
    <w:uiPriority w:val="99"/>
    <w:semiHidden/>
    <w:unhideWhenUsed/>
    <w:rsid w:val="006C6142"/>
  </w:style>
  <w:style w:type="table" w:customStyle="1" w:styleId="22">
    <w:name w:val="Сетка таблицы2"/>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6C6142"/>
  </w:style>
  <w:style w:type="table" w:customStyle="1" w:styleId="30">
    <w:name w:val="Сетка таблицы3"/>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2"/>
    <w:uiPriority w:val="99"/>
    <w:semiHidden/>
    <w:unhideWhenUsed/>
    <w:rsid w:val="006C6142"/>
  </w:style>
  <w:style w:type="table" w:customStyle="1" w:styleId="40">
    <w:name w:val="Сетка таблицы4"/>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6C6142"/>
  </w:style>
  <w:style w:type="table" w:customStyle="1" w:styleId="50">
    <w:name w:val="Сетка таблицы5"/>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6C6142"/>
  </w:style>
  <w:style w:type="table" w:customStyle="1" w:styleId="60">
    <w:name w:val="Сетка таблицы6"/>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6C6142"/>
  </w:style>
  <w:style w:type="table" w:customStyle="1" w:styleId="70">
    <w:name w:val="Сетка таблицы7"/>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4"/>
    <w:uiPriority w:val="59"/>
    <w:rsid w:val="006C6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нак2"/>
    <w:basedOn w:val="a"/>
    <w:rsid w:val="006C6142"/>
    <w:pPr>
      <w:spacing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5C1B2-AB94-4B5B-BAA4-45B103EFE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11388</Words>
  <Characters>64917</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И. Абакуменко</dc:creator>
  <cp:keywords/>
  <dc:description/>
  <cp:lastModifiedBy>111</cp:lastModifiedBy>
  <cp:revision>5</cp:revision>
  <cp:lastPrinted>2018-09-26T22:08:00Z</cp:lastPrinted>
  <dcterms:created xsi:type="dcterms:W3CDTF">2018-09-26T22:10:00Z</dcterms:created>
  <dcterms:modified xsi:type="dcterms:W3CDTF">2018-10-22T00:30:00Z</dcterms:modified>
</cp:coreProperties>
</file>