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A2F" w:rsidRPr="000B3F84" w:rsidRDefault="00350238" w:rsidP="00350238">
      <w:pPr>
        <w:jc w:val="center"/>
        <w:rPr>
          <w:b/>
        </w:rPr>
      </w:pPr>
      <w:r w:rsidRPr="000B3F84">
        <w:rPr>
          <w:b/>
        </w:rPr>
        <w:t xml:space="preserve">Лучшие практики по стимулированию работодателей к улучшению условий труда и сохранению здоровья работников, </w:t>
      </w:r>
      <w:r w:rsidR="000B3F84" w:rsidRPr="000B3F84">
        <w:rPr>
          <w:b/>
        </w:rPr>
        <w:br/>
      </w:r>
      <w:r w:rsidRPr="000B3F84">
        <w:rPr>
          <w:b/>
        </w:rPr>
        <w:t xml:space="preserve">реализованные </w:t>
      </w:r>
      <w:proofErr w:type="gramStart"/>
      <w:r w:rsidRPr="000B3F84">
        <w:rPr>
          <w:b/>
        </w:rPr>
        <w:t xml:space="preserve">в </w:t>
      </w:r>
      <w:r w:rsidR="009016E9">
        <w:rPr>
          <w:b/>
        </w:rPr>
        <w:t xml:space="preserve"> </w:t>
      </w:r>
      <w:r w:rsidRPr="000B3F84">
        <w:rPr>
          <w:b/>
        </w:rPr>
        <w:t>20</w:t>
      </w:r>
      <w:r w:rsidR="0073306E">
        <w:rPr>
          <w:b/>
        </w:rPr>
        <w:t>21</w:t>
      </w:r>
      <w:proofErr w:type="gramEnd"/>
      <w:r w:rsidRPr="000B3F84">
        <w:rPr>
          <w:b/>
        </w:rPr>
        <w:t xml:space="preserve"> год</w:t>
      </w:r>
      <w:r w:rsidR="0073306E">
        <w:rPr>
          <w:b/>
        </w:rPr>
        <w:t>у в организациях Черниговского района</w:t>
      </w:r>
    </w:p>
    <w:p w:rsidR="00350238" w:rsidRDefault="00350238" w:rsidP="00350238">
      <w:pPr>
        <w:jc w:val="center"/>
      </w:pPr>
    </w:p>
    <w:tbl>
      <w:tblPr>
        <w:tblStyle w:val="a3"/>
        <w:tblW w:w="15857" w:type="dxa"/>
        <w:tblLayout w:type="fixed"/>
        <w:tblLook w:val="04A0" w:firstRow="1" w:lastRow="0" w:firstColumn="1" w:lastColumn="0" w:noHBand="0" w:noVBand="1"/>
      </w:tblPr>
      <w:tblGrid>
        <w:gridCol w:w="1809"/>
        <w:gridCol w:w="7230"/>
        <w:gridCol w:w="2991"/>
        <w:gridCol w:w="3827"/>
      </w:tblGrid>
      <w:tr w:rsidR="00350238" w:rsidTr="00640791">
        <w:tc>
          <w:tcPr>
            <w:tcW w:w="1809" w:type="dxa"/>
          </w:tcPr>
          <w:p w:rsidR="00350238" w:rsidRPr="00D73E52" w:rsidRDefault="00350238" w:rsidP="00350238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7230" w:type="dxa"/>
          </w:tcPr>
          <w:p w:rsidR="00350238" w:rsidRPr="00D73E52" w:rsidRDefault="00350238" w:rsidP="00350238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Описание лучшей практики</w:t>
            </w:r>
          </w:p>
        </w:tc>
        <w:tc>
          <w:tcPr>
            <w:tcW w:w="2991" w:type="dxa"/>
          </w:tcPr>
          <w:p w:rsidR="00350238" w:rsidRPr="00D73E52" w:rsidRDefault="00350238" w:rsidP="00350238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Результаты внедрения/ожидаемые результаты</w:t>
            </w:r>
          </w:p>
        </w:tc>
        <w:tc>
          <w:tcPr>
            <w:tcW w:w="3827" w:type="dxa"/>
          </w:tcPr>
          <w:p w:rsidR="00350238" w:rsidRPr="00D73E52" w:rsidRDefault="00350238" w:rsidP="00350238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Ссылки на размещенные документы и материалы по лучшей практике в сети «Интернет»</w:t>
            </w:r>
          </w:p>
        </w:tc>
      </w:tr>
      <w:tr w:rsidR="00350238" w:rsidTr="00640791">
        <w:tc>
          <w:tcPr>
            <w:tcW w:w="15857" w:type="dxa"/>
            <w:gridSpan w:val="4"/>
          </w:tcPr>
          <w:p w:rsidR="00350238" w:rsidRPr="00D73E52" w:rsidRDefault="00E529D1" w:rsidP="0035023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стимулированию работодателей к улучшению условий труда и внедрению новых принципов обеспечения соблюдения трудового законодательства</w:t>
            </w:r>
          </w:p>
        </w:tc>
      </w:tr>
      <w:tr w:rsidR="003741BD" w:rsidTr="00640791">
        <w:tc>
          <w:tcPr>
            <w:tcW w:w="1809" w:type="dxa"/>
          </w:tcPr>
          <w:p w:rsidR="003741BD" w:rsidRPr="00D73E52" w:rsidRDefault="00E529D1" w:rsidP="00E52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Черниговский район</w:t>
            </w:r>
          </w:p>
        </w:tc>
        <w:tc>
          <w:tcPr>
            <w:tcW w:w="7230" w:type="dxa"/>
          </w:tcPr>
          <w:p w:rsidR="00E529D1" w:rsidRPr="00F865FB" w:rsidRDefault="00F865FB" w:rsidP="00F86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529D1" w:rsidRPr="00F865FB">
              <w:rPr>
                <w:sz w:val="24"/>
                <w:szCs w:val="24"/>
              </w:rPr>
              <w:t>В целях комплексной оценки ситуации в сфере охраны труда ежеквартально проводится мониторинг состояния условий и охраны труда в Черниговском районе.</w:t>
            </w:r>
          </w:p>
          <w:p w:rsidR="000348BE" w:rsidRDefault="00E529D1" w:rsidP="00E529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работодателей, не предоставляющих сведения по охране труда прокуратурой района принимаются меры административного характера</w:t>
            </w:r>
          </w:p>
          <w:p w:rsidR="00A402C3" w:rsidRPr="00F865FB" w:rsidRDefault="00F865FB" w:rsidP="00F86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348BE" w:rsidRPr="00F865FB">
              <w:rPr>
                <w:sz w:val="24"/>
                <w:szCs w:val="24"/>
              </w:rPr>
              <w:t>Разработан План мероприятий по сокращению производственного травматизма, в рамках которого администрацией района, региональным отделением ФСС РФ, профсоюзами, работодателями проводится совместная работа по снижению производственного травматизма на территории района. Обмен информацией о состоянии производственного травматизма, профессиональной заболеваемости работников осуществляется в рамках заключенных соглашений.</w:t>
            </w:r>
          </w:p>
          <w:p w:rsidR="00A402C3" w:rsidRPr="00F865FB" w:rsidRDefault="00F865FB" w:rsidP="00F86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402C3" w:rsidRPr="00F865FB">
              <w:rPr>
                <w:sz w:val="24"/>
                <w:szCs w:val="24"/>
              </w:rPr>
              <w:t>Распоряжением Главы района №13-рг от 23 марта 2021г. проведен месячник по охране труда</w:t>
            </w:r>
          </w:p>
          <w:p w:rsidR="009D1252" w:rsidRPr="00F865FB" w:rsidRDefault="00F865FB" w:rsidP="00F86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9D1252" w:rsidRPr="00F865FB">
              <w:rPr>
                <w:sz w:val="24"/>
                <w:szCs w:val="24"/>
              </w:rPr>
              <w:t xml:space="preserve">Распоряжением Главы </w:t>
            </w:r>
            <w:r w:rsidR="00AF76A8" w:rsidRPr="00F865FB">
              <w:rPr>
                <w:sz w:val="24"/>
                <w:szCs w:val="24"/>
              </w:rPr>
              <w:t>района №</w:t>
            </w:r>
            <w:r w:rsidR="009D1252" w:rsidRPr="00F865FB">
              <w:rPr>
                <w:sz w:val="24"/>
                <w:szCs w:val="24"/>
              </w:rPr>
              <w:t>548-па от 26.11.2021 года в районе проведен месячник по предупре</w:t>
            </w:r>
            <w:r w:rsidR="00C553A3" w:rsidRPr="00F865FB">
              <w:rPr>
                <w:sz w:val="24"/>
                <w:szCs w:val="24"/>
              </w:rPr>
              <w:t>ждению производственного травматизма в осенне- зимний период в организациях Черниговского муниципального района».</w:t>
            </w:r>
          </w:p>
          <w:p w:rsidR="00C553A3" w:rsidRPr="00F865FB" w:rsidRDefault="00F865FB" w:rsidP="00F86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5.Информационные сообщения распространялись н</w:t>
            </w:r>
            <w:r w:rsidR="00C553A3" w:rsidRPr="00F865FB">
              <w:rPr>
                <w:sz w:val="24"/>
                <w:szCs w:val="24"/>
              </w:rPr>
              <w:t>а официальном сайте администрации района на страничке «охрана труда» размещается информация по охране труда (нормативно- правовые акты, методические материалы)</w:t>
            </w:r>
          </w:p>
          <w:p w:rsidR="00F865FB" w:rsidRDefault="00F865FB" w:rsidP="00F86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282714" w:rsidRPr="00F865FB">
              <w:rPr>
                <w:sz w:val="24"/>
                <w:szCs w:val="24"/>
              </w:rPr>
              <w:t>Проведение районного конкур</w:t>
            </w:r>
            <w:r w:rsidR="003F4709">
              <w:rPr>
                <w:sz w:val="24"/>
                <w:szCs w:val="24"/>
              </w:rPr>
              <w:t xml:space="preserve">са по охране труда в </w:t>
            </w:r>
            <w:proofErr w:type="spellStart"/>
            <w:proofErr w:type="gramStart"/>
            <w:r w:rsidR="003F4709">
              <w:rPr>
                <w:sz w:val="24"/>
                <w:szCs w:val="24"/>
              </w:rPr>
              <w:t>номинациях:</w:t>
            </w:r>
            <w:r>
              <w:rPr>
                <w:sz w:val="24"/>
                <w:szCs w:val="24"/>
              </w:rPr>
              <w:t>лучшая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организация Черниговского муниципального </w:t>
            </w:r>
            <w:r>
              <w:rPr>
                <w:sz w:val="24"/>
                <w:szCs w:val="24"/>
              </w:rPr>
              <w:lastRenderedPageBreak/>
              <w:t>района  по постановке  работы в области  охраны труда, численность работников которой не превышает 50 человек</w:t>
            </w:r>
          </w:p>
          <w:p w:rsidR="00F865FB" w:rsidRDefault="00F865FB" w:rsidP="00F86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лучшая организация Черниговского муниципального </w:t>
            </w:r>
            <w:proofErr w:type="gramStart"/>
            <w:r>
              <w:rPr>
                <w:sz w:val="24"/>
                <w:szCs w:val="24"/>
              </w:rPr>
              <w:t>района  по</w:t>
            </w:r>
            <w:proofErr w:type="gramEnd"/>
            <w:r>
              <w:rPr>
                <w:sz w:val="24"/>
                <w:szCs w:val="24"/>
              </w:rPr>
              <w:t xml:space="preserve"> постановке  работы в области  охраны труда, численность работников которой  превышает 50 человек</w:t>
            </w:r>
          </w:p>
          <w:p w:rsidR="00F865FB" w:rsidRDefault="00F865FB" w:rsidP="00F86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-- лучшая организация Черниговского муниципального </w:t>
            </w:r>
            <w:proofErr w:type="gramStart"/>
            <w:r>
              <w:rPr>
                <w:sz w:val="24"/>
                <w:szCs w:val="24"/>
              </w:rPr>
              <w:t>района  по</w:t>
            </w:r>
            <w:proofErr w:type="gramEnd"/>
            <w:r>
              <w:rPr>
                <w:sz w:val="24"/>
                <w:szCs w:val="24"/>
              </w:rPr>
              <w:t xml:space="preserve"> постановке  работы в области  информирования работников по вопросам ВИЧ- инфекции</w:t>
            </w:r>
          </w:p>
          <w:p w:rsidR="00F865FB" w:rsidRDefault="00F865FB" w:rsidP="00F865FB">
            <w:pPr>
              <w:jc w:val="both"/>
              <w:rPr>
                <w:sz w:val="24"/>
                <w:szCs w:val="24"/>
              </w:rPr>
            </w:pPr>
          </w:p>
          <w:p w:rsidR="003741BD" w:rsidRPr="00D73E52" w:rsidRDefault="003741BD" w:rsidP="00980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1" w:type="dxa"/>
          </w:tcPr>
          <w:p w:rsidR="00282714" w:rsidRDefault="00F865FB" w:rsidP="00912B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3F4709">
              <w:rPr>
                <w:sz w:val="24"/>
                <w:szCs w:val="24"/>
              </w:rPr>
              <w:t>Информационное обеспечение и пропаганда охраны труда в коллективах предприятий района</w:t>
            </w:r>
          </w:p>
          <w:p w:rsidR="003F4709" w:rsidRDefault="003F4709" w:rsidP="00912B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причин производственного травматизма и проведение информационно- разъяснительной работы по вопросам профилактики и недопущению производственного травматизма</w:t>
            </w:r>
          </w:p>
          <w:p w:rsidR="00282714" w:rsidRPr="00E44FF7" w:rsidRDefault="00282714" w:rsidP="00912B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41BD" w:rsidRPr="00D73E52" w:rsidRDefault="003741BD" w:rsidP="00350238">
            <w:pPr>
              <w:jc w:val="center"/>
              <w:rPr>
                <w:sz w:val="24"/>
                <w:szCs w:val="24"/>
              </w:rPr>
            </w:pPr>
          </w:p>
          <w:p w:rsidR="00912B0B" w:rsidRPr="00D73E52" w:rsidRDefault="00912B0B" w:rsidP="000348BE">
            <w:pPr>
              <w:jc w:val="center"/>
              <w:rPr>
                <w:sz w:val="24"/>
                <w:szCs w:val="24"/>
              </w:rPr>
            </w:pPr>
          </w:p>
        </w:tc>
      </w:tr>
      <w:tr w:rsidR="003741BD" w:rsidTr="00640791">
        <w:tc>
          <w:tcPr>
            <w:tcW w:w="15857" w:type="dxa"/>
            <w:gridSpan w:val="4"/>
          </w:tcPr>
          <w:p w:rsidR="003741BD" w:rsidRPr="00D73E52" w:rsidRDefault="003741BD" w:rsidP="0035023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lastRenderedPageBreak/>
              <w:t>Реализация превентивных мер, направленных на улучшение условий и охраны труда, в том числе оказание методической помощи работодателям по вопросам использования средств Фонда социального страхования Российской Федерации</w:t>
            </w:r>
          </w:p>
        </w:tc>
      </w:tr>
      <w:tr w:rsidR="003741BD" w:rsidTr="00640791">
        <w:tc>
          <w:tcPr>
            <w:tcW w:w="1809" w:type="dxa"/>
          </w:tcPr>
          <w:p w:rsidR="003741BD" w:rsidRPr="00D73E52" w:rsidRDefault="0073306E" w:rsidP="00B24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Черниговский район</w:t>
            </w:r>
          </w:p>
        </w:tc>
        <w:tc>
          <w:tcPr>
            <w:tcW w:w="7230" w:type="dxa"/>
          </w:tcPr>
          <w:p w:rsidR="003741BD" w:rsidRPr="00D73E52" w:rsidRDefault="003F4709" w:rsidP="00595F83">
            <w:pPr>
              <w:pStyle w:val="a4"/>
              <w:ind w:left="20" w:firstLine="298"/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t>В целях стимулирования работодателей к проведению мероприятий по охране труда во</w:t>
            </w:r>
            <w:r w:rsidR="00A402C3" w:rsidRPr="00A402C3">
              <w:rPr>
                <w:sz w:val="22"/>
              </w:rPr>
              <w:t>прос использования средств ФСС на предупредительные меры по снижению производственного травматизма был рассмотрен н</w:t>
            </w:r>
            <w:r w:rsidR="00A402C3">
              <w:rPr>
                <w:sz w:val="22"/>
              </w:rPr>
              <w:t>а совещаниях</w:t>
            </w:r>
            <w:r w:rsidR="00A402C3" w:rsidRPr="00A402C3">
              <w:rPr>
                <w:sz w:val="22"/>
              </w:rPr>
              <w:t xml:space="preserve"> по охране труда с руководителями и специалистами</w:t>
            </w:r>
            <w:r>
              <w:rPr>
                <w:sz w:val="22"/>
              </w:rPr>
              <w:t xml:space="preserve"> дважды </w:t>
            </w:r>
            <w:r w:rsidR="00A402C3" w:rsidRPr="00A402C3">
              <w:rPr>
                <w:sz w:val="22"/>
              </w:rPr>
              <w:t xml:space="preserve"> 29.01.2021 года</w:t>
            </w:r>
            <w:r w:rsidR="00A402C3">
              <w:rPr>
                <w:sz w:val="22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024846" w:rsidRPr="00A402C3">
              <w:rPr>
                <w:sz w:val="22"/>
              </w:rPr>
              <w:t>19.04.2021г</w:t>
            </w:r>
            <w:r w:rsidR="00A402C3">
              <w:rPr>
                <w:sz w:val="24"/>
                <w:szCs w:val="24"/>
              </w:rPr>
              <w:t>, проведенных</w:t>
            </w:r>
            <w:r w:rsidR="00024846">
              <w:rPr>
                <w:sz w:val="24"/>
                <w:szCs w:val="24"/>
              </w:rPr>
              <w:t xml:space="preserve"> </w:t>
            </w:r>
            <w:r w:rsidR="00A402C3">
              <w:rPr>
                <w:sz w:val="24"/>
                <w:szCs w:val="24"/>
              </w:rPr>
              <w:t>в заочном</w:t>
            </w:r>
            <w:r w:rsidR="00024846">
              <w:rPr>
                <w:sz w:val="24"/>
                <w:szCs w:val="24"/>
              </w:rPr>
              <w:t xml:space="preserve"> </w:t>
            </w:r>
            <w:r w:rsidR="00A402C3">
              <w:rPr>
                <w:sz w:val="24"/>
                <w:szCs w:val="24"/>
              </w:rPr>
              <w:t>режиме,</w:t>
            </w:r>
            <w:r w:rsidR="003741BD" w:rsidRPr="00D73E52">
              <w:rPr>
                <w:sz w:val="24"/>
                <w:szCs w:val="24"/>
              </w:rPr>
              <w:t xml:space="preserve"> оказывалась методическая помощь работодателям, проведены</w:t>
            </w:r>
            <w:r w:rsidR="00024846">
              <w:rPr>
                <w:sz w:val="24"/>
                <w:szCs w:val="24"/>
              </w:rPr>
              <w:t xml:space="preserve"> </w:t>
            </w:r>
            <w:r w:rsidR="003741BD" w:rsidRPr="00D73E52">
              <w:rPr>
                <w:sz w:val="24"/>
                <w:szCs w:val="24"/>
              </w:rPr>
              <w:t xml:space="preserve">консультации с работодателями по вопросам использования средств </w:t>
            </w:r>
            <w:r w:rsidR="00A402C3" w:rsidRPr="00D73E52">
              <w:rPr>
                <w:sz w:val="24"/>
                <w:szCs w:val="24"/>
              </w:rPr>
              <w:t>ФСС на</w:t>
            </w:r>
            <w:r w:rsidR="003741BD" w:rsidRPr="00D73E52">
              <w:rPr>
                <w:sz w:val="24"/>
                <w:szCs w:val="24"/>
              </w:rPr>
              <w:t xml:space="preserve"> предупредительные меры по сокращению производственного травматизма и профессиональной заболеваемости.</w:t>
            </w:r>
            <w:r w:rsidR="00024846">
              <w:rPr>
                <w:sz w:val="24"/>
                <w:szCs w:val="24"/>
              </w:rPr>
              <w:t xml:space="preserve"> В результате проведенной работы отделом труда в 2021 году</w:t>
            </w:r>
            <w:r w:rsidR="0073306E">
              <w:rPr>
                <w:sz w:val="24"/>
                <w:szCs w:val="24"/>
              </w:rPr>
              <w:t xml:space="preserve"> 7 предприятий р</w:t>
            </w:r>
            <w:r w:rsidR="00F865FB">
              <w:rPr>
                <w:sz w:val="24"/>
                <w:szCs w:val="24"/>
              </w:rPr>
              <w:t>айона (МБОУ СОШ №5, ООО «Энергия</w:t>
            </w:r>
            <w:r w:rsidR="0073306E">
              <w:rPr>
                <w:sz w:val="24"/>
                <w:szCs w:val="24"/>
              </w:rPr>
              <w:t>», КБУЗ «Черниговская ЦРБ», МБОУ СОШ №;18 п. Реттиховка, КГБУСО «Майский ПНИ», МБОУ ДС№25 п. Сибирцево, Сибирцевский щебеночный завод использовали частичное финансирование предупредительных мер за счет ФСС РФ на сумму 442,0 тыс. руб.</w:t>
            </w:r>
          </w:p>
          <w:p w:rsidR="00595F83" w:rsidRPr="00D73E52" w:rsidRDefault="00595F83" w:rsidP="00A402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1" w:type="dxa"/>
          </w:tcPr>
          <w:p w:rsidR="003741BD" w:rsidRPr="00D73E52" w:rsidRDefault="0073306E" w:rsidP="007809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Черниговском районе</w:t>
            </w:r>
            <w:r w:rsidR="009D27AB" w:rsidRPr="00D73E52">
              <w:rPr>
                <w:sz w:val="24"/>
                <w:szCs w:val="24"/>
              </w:rPr>
              <w:t xml:space="preserve"> </w:t>
            </w:r>
            <w:r w:rsidR="007F2271">
              <w:rPr>
                <w:sz w:val="24"/>
                <w:szCs w:val="24"/>
              </w:rPr>
              <w:t xml:space="preserve">продолжается реализация </w:t>
            </w:r>
            <w:r w:rsidR="003957B1">
              <w:rPr>
                <w:sz w:val="24"/>
                <w:szCs w:val="24"/>
              </w:rPr>
              <w:t>мероприятий</w:t>
            </w:r>
            <w:r w:rsidR="009D27AB" w:rsidRPr="00D73E52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а</w:t>
            </w:r>
            <w:r w:rsidR="009D27AB" w:rsidRPr="00D73E52">
              <w:rPr>
                <w:sz w:val="24"/>
                <w:szCs w:val="24"/>
              </w:rPr>
              <w:t xml:space="preserve"> по сокращению производственного травматизма и профессиональной заб</w:t>
            </w:r>
            <w:r>
              <w:rPr>
                <w:sz w:val="24"/>
                <w:szCs w:val="24"/>
              </w:rPr>
              <w:t>олеваемости.</w:t>
            </w:r>
          </w:p>
          <w:p w:rsidR="00B65030" w:rsidRPr="00B65030" w:rsidRDefault="00B65030" w:rsidP="007809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741BD" w:rsidRPr="00D73E52" w:rsidRDefault="003741BD" w:rsidP="00350238">
            <w:pPr>
              <w:jc w:val="center"/>
              <w:rPr>
                <w:sz w:val="24"/>
                <w:szCs w:val="24"/>
              </w:rPr>
            </w:pPr>
          </w:p>
          <w:p w:rsidR="003741BD" w:rsidRPr="00D73E52" w:rsidRDefault="003741BD" w:rsidP="00350238">
            <w:pPr>
              <w:jc w:val="center"/>
              <w:rPr>
                <w:sz w:val="24"/>
                <w:szCs w:val="24"/>
              </w:rPr>
            </w:pPr>
          </w:p>
          <w:p w:rsidR="003741BD" w:rsidRPr="00D73E52" w:rsidRDefault="003741BD" w:rsidP="00350238">
            <w:pPr>
              <w:jc w:val="center"/>
              <w:rPr>
                <w:sz w:val="24"/>
                <w:szCs w:val="24"/>
              </w:rPr>
            </w:pPr>
          </w:p>
        </w:tc>
      </w:tr>
      <w:tr w:rsidR="003741BD" w:rsidTr="00640791">
        <w:tc>
          <w:tcPr>
            <w:tcW w:w="15857" w:type="dxa"/>
            <w:gridSpan w:val="4"/>
          </w:tcPr>
          <w:p w:rsidR="003741BD" w:rsidRPr="00D73E52" w:rsidRDefault="003741BD" w:rsidP="00350238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Сбор и анализ актуальной информации о состоянии охраны труда на предприятиях, оценка рисков повреждения работников</w:t>
            </w:r>
          </w:p>
        </w:tc>
      </w:tr>
      <w:tr w:rsidR="003741BD" w:rsidTr="00640791">
        <w:tc>
          <w:tcPr>
            <w:tcW w:w="1809" w:type="dxa"/>
          </w:tcPr>
          <w:p w:rsidR="003741BD" w:rsidRPr="00D73E52" w:rsidRDefault="00D6094E" w:rsidP="00B24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Черниговский район</w:t>
            </w:r>
          </w:p>
        </w:tc>
        <w:tc>
          <w:tcPr>
            <w:tcW w:w="7230" w:type="dxa"/>
          </w:tcPr>
          <w:p w:rsidR="00B52875" w:rsidRPr="005D69E0" w:rsidRDefault="00D73E52" w:rsidP="00B52875">
            <w:pPr>
              <w:jc w:val="both"/>
              <w:rPr>
                <w:sz w:val="22"/>
              </w:rPr>
            </w:pPr>
            <w:r w:rsidRPr="005D69E0">
              <w:rPr>
                <w:sz w:val="22"/>
              </w:rPr>
              <w:t xml:space="preserve">     </w:t>
            </w:r>
            <w:r w:rsidR="003741BD" w:rsidRPr="005D69E0">
              <w:rPr>
                <w:sz w:val="22"/>
              </w:rPr>
              <w:t>1</w:t>
            </w:r>
            <w:r w:rsidR="005F2580" w:rsidRPr="005D69E0">
              <w:rPr>
                <w:rFonts w:eastAsia="Times New Roman" w:cs="Times New Roman"/>
                <w:sz w:val="22"/>
                <w:lang w:eastAsia="ru-RU"/>
              </w:rPr>
              <w:t xml:space="preserve"> В целях пропаганды безопасного труда, направленных на создание здоровых и безопасных условий труда на рабочих местах, снижение риска производственного травматизма и профзаболеваний отделом по труду администрации Черниговского района</w:t>
            </w:r>
            <w:r w:rsidR="00D6094E" w:rsidRPr="005D69E0">
              <w:rPr>
                <w:rFonts w:eastAsia="Times New Roman" w:cs="Times New Roman"/>
                <w:sz w:val="22"/>
                <w:lang w:eastAsia="ru-RU"/>
              </w:rPr>
              <w:t xml:space="preserve"> на совещании специалистов по охране труда</w:t>
            </w:r>
            <w:r w:rsidR="005F2580" w:rsidRPr="005D69E0">
              <w:rPr>
                <w:rFonts w:eastAsia="Times New Roman" w:cs="Times New Roman"/>
                <w:sz w:val="22"/>
                <w:lang w:eastAsia="ru-RU"/>
              </w:rPr>
              <w:t xml:space="preserve"> обобщен передовой опыт работы в области безопасности и </w:t>
            </w:r>
            <w:r w:rsidR="005F2580" w:rsidRPr="005D69E0">
              <w:rPr>
                <w:rFonts w:eastAsia="Times New Roman" w:cs="Times New Roman"/>
                <w:sz w:val="22"/>
                <w:lang w:eastAsia="ru-RU"/>
              </w:rPr>
              <w:lastRenderedPageBreak/>
              <w:t>охраны труда ООО СКСИ</w:t>
            </w:r>
            <w:r w:rsidR="00D6094E" w:rsidRPr="005D69E0">
              <w:rPr>
                <w:sz w:val="22"/>
              </w:rPr>
              <w:t>:</w:t>
            </w:r>
            <w:r w:rsidR="004A2BE8" w:rsidRPr="005D69E0">
              <w:rPr>
                <w:rFonts w:cs="Times New Roman"/>
                <w:sz w:val="22"/>
              </w:rPr>
              <w:t xml:space="preserve"> работа по ОТ проводится в соответствии с действующим законодательством</w:t>
            </w:r>
            <w:r w:rsidR="00B52875" w:rsidRPr="005D69E0">
              <w:rPr>
                <w:rFonts w:cs="Times New Roman"/>
                <w:sz w:val="22"/>
              </w:rPr>
              <w:t xml:space="preserve"> РФ правилами, нормами, инструкциями, государственными и отраслевыми стандартами безопасности труда.</w:t>
            </w:r>
          </w:p>
          <w:p w:rsidR="004A2BE8" w:rsidRPr="005D69E0" w:rsidRDefault="00B52875" w:rsidP="004A2BE8">
            <w:pPr>
              <w:jc w:val="both"/>
              <w:rPr>
                <w:rFonts w:cs="Times New Roman"/>
                <w:sz w:val="22"/>
              </w:rPr>
            </w:pPr>
            <w:r w:rsidRPr="005D69E0">
              <w:rPr>
                <w:rFonts w:cs="Times New Roman"/>
                <w:sz w:val="22"/>
              </w:rPr>
              <w:t>. Внедрена и функционированирует система управления профрисками. На предприятии имеется разработанное и утвержденное в установленном порядке Положение по управлению профессиональными рисками, разработаны карты на все должности и профессии согласно штатному расписанию, с результатами оценки профессиональных рисков на рабочем месте все работники ознакомлены под роспись</w:t>
            </w:r>
          </w:p>
          <w:p w:rsidR="00D73E52" w:rsidRPr="005D69E0" w:rsidRDefault="004A2BE8" w:rsidP="00B52875">
            <w:pPr>
              <w:jc w:val="both"/>
              <w:rPr>
                <w:rFonts w:cs="Times New Roman"/>
                <w:sz w:val="22"/>
              </w:rPr>
            </w:pPr>
            <w:r w:rsidRPr="005D69E0">
              <w:rPr>
                <w:rFonts w:cs="Times New Roman"/>
                <w:sz w:val="22"/>
              </w:rPr>
              <w:t>Осуществляется систематический контроль и проверки подразделений, отдело</w:t>
            </w:r>
            <w:r w:rsidR="00D6094E" w:rsidRPr="005D69E0">
              <w:rPr>
                <w:rFonts w:cs="Times New Roman"/>
                <w:sz w:val="22"/>
              </w:rPr>
              <w:t>в, цехов,</w:t>
            </w:r>
            <w:r w:rsidRPr="005D69E0">
              <w:rPr>
                <w:rFonts w:cs="Times New Roman"/>
                <w:sz w:val="22"/>
              </w:rPr>
              <w:t xml:space="preserve"> в части выполнения ими требований нормативных документов по вопросам ОТ при производстве работ, эксплуатации обо</w:t>
            </w:r>
            <w:r w:rsidR="00D6094E" w:rsidRPr="005D69E0">
              <w:rPr>
                <w:rFonts w:cs="Times New Roman"/>
                <w:sz w:val="22"/>
              </w:rPr>
              <w:t xml:space="preserve">рудования, зданий и сооружений. </w:t>
            </w:r>
          </w:p>
          <w:p w:rsidR="00C420CE" w:rsidRPr="005D69E0" w:rsidRDefault="009F1D36" w:rsidP="009F1D36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9E0">
              <w:rPr>
                <w:rFonts w:eastAsia="Times New Roman" w:cs="Times New Roman"/>
                <w:color w:val="000000"/>
                <w:sz w:val="22"/>
                <w:lang w:eastAsia="ru-RU"/>
              </w:rPr>
              <w:t>На предприятиях</w:t>
            </w:r>
            <w:r w:rsidR="00C420CE" w:rsidRPr="005D69E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ООО «СКСИ», ПЧ -10, КБУЗ «Черниговская ЦРБ», постоянно</w:t>
            </w:r>
            <w:r w:rsidRPr="005D69E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ведется работа по повышению надежности и безопасности работы оборудования, эксплуатации зданий и сооружений, обновления основных производственных фондов путем технического перевооружения и реконструкции, модернизации оборудования, что позволяет облегчить труд работников. Основным направлением политики предприятия в области охраны труда является обеспечение приоритета сохранения жизни и здоровья работников.</w:t>
            </w:r>
          </w:p>
          <w:p w:rsidR="00C420CE" w:rsidRPr="00C420CE" w:rsidRDefault="00C420CE" w:rsidP="00C420CE">
            <w:pPr>
              <w:tabs>
                <w:tab w:val="left" w:pos="5370"/>
              </w:tabs>
              <w:jc w:val="both"/>
              <w:rPr>
                <w:rFonts w:cs="Times New Roman"/>
                <w:sz w:val="22"/>
              </w:rPr>
            </w:pPr>
            <w:r w:rsidRPr="005D69E0">
              <w:rPr>
                <w:rFonts w:eastAsia="Times New Roman" w:cs="Times New Roman"/>
                <w:color w:val="000000"/>
                <w:sz w:val="22"/>
                <w:lang w:eastAsia="ru-RU"/>
              </w:rPr>
              <w:t>В КГБУЗ «Черниговская ЦРБ»</w:t>
            </w:r>
            <w:r w:rsidR="009F1D36" w:rsidRPr="005D69E0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Pr="005D69E0">
              <w:rPr>
                <w:rFonts w:cs="Times New Roman"/>
                <w:sz w:val="22"/>
              </w:rPr>
              <w:t xml:space="preserve">приобретены и установлены вытяжные шкафы, проведена вытяжная вентиляция в процедурных кабинетах дневного стационара при поликлинике и отделении реанимации, для более комфортной работы медперсонала, а именно для облегчения труда медработникам и снижения риска возникновения профзаболеваний. </w:t>
            </w:r>
          </w:p>
          <w:p w:rsidR="009F1D36" w:rsidRPr="005D69E0" w:rsidRDefault="00C420CE" w:rsidP="00C420CE">
            <w:pPr>
              <w:tabs>
                <w:tab w:val="left" w:pos="5370"/>
              </w:tabs>
              <w:spacing w:after="200" w:line="276" w:lineRule="auto"/>
              <w:jc w:val="both"/>
              <w:rPr>
                <w:rFonts w:cs="Times New Roman"/>
                <w:sz w:val="22"/>
              </w:rPr>
            </w:pPr>
            <w:r w:rsidRPr="00C420CE">
              <w:rPr>
                <w:rFonts w:cs="Times New Roman"/>
                <w:sz w:val="22"/>
              </w:rPr>
              <w:t>В 202</w:t>
            </w:r>
            <w:r w:rsidRPr="005D69E0">
              <w:rPr>
                <w:rFonts w:cs="Times New Roman"/>
                <w:sz w:val="22"/>
              </w:rPr>
              <w:t>1</w:t>
            </w:r>
            <w:r w:rsidRPr="00C420CE">
              <w:rPr>
                <w:rFonts w:cs="Times New Roman"/>
                <w:sz w:val="22"/>
              </w:rPr>
              <w:t xml:space="preserve"> году в поликлинике установлен комплекс рентгенологической диагностики </w:t>
            </w:r>
            <w:proofErr w:type="spellStart"/>
            <w:r w:rsidRPr="00C420CE">
              <w:rPr>
                <w:rFonts w:cs="Times New Roman"/>
                <w:sz w:val="22"/>
              </w:rPr>
              <w:t>УниКоРД</w:t>
            </w:r>
            <w:proofErr w:type="spellEnd"/>
            <w:r w:rsidRPr="00C420CE">
              <w:rPr>
                <w:rFonts w:cs="Times New Roman"/>
                <w:sz w:val="22"/>
              </w:rPr>
              <w:t xml:space="preserve"> +, аппарат флюорографический цифровой Ренекс-Ф</w:t>
            </w:r>
            <w:proofErr w:type="gramStart"/>
            <w:r w:rsidRPr="00C420CE">
              <w:rPr>
                <w:rFonts w:cs="Times New Roman"/>
                <w:sz w:val="22"/>
              </w:rPr>
              <w:t>5000 ,</w:t>
            </w:r>
            <w:proofErr w:type="gramEnd"/>
            <w:r w:rsidRPr="00C420CE">
              <w:rPr>
                <w:rFonts w:cs="Times New Roman"/>
                <w:sz w:val="22"/>
              </w:rPr>
              <w:t xml:space="preserve"> установлены частично в кабинеты кондиц</w:t>
            </w:r>
            <w:r w:rsidRPr="005D69E0">
              <w:rPr>
                <w:rFonts w:cs="Times New Roman"/>
                <w:sz w:val="22"/>
              </w:rPr>
              <w:t xml:space="preserve">ионеры, </w:t>
            </w:r>
            <w:r w:rsidRPr="00C420CE">
              <w:rPr>
                <w:rFonts w:cs="Times New Roman"/>
                <w:sz w:val="22"/>
              </w:rPr>
              <w:t xml:space="preserve"> сделан капитальный ремонт клинико</w:t>
            </w:r>
            <w:r w:rsidRPr="005D69E0">
              <w:rPr>
                <w:rFonts w:cs="Times New Roman"/>
                <w:sz w:val="22"/>
              </w:rPr>
              <w:t>-</w:t>
            </w:r>
            <w:r w:rsidRPr="00C420CE">
              <w:rPr>
                <w:rFonts w:cs="Times New Roman"/>
                <w:sz w:val="22"/>
              </w:rPr>
              <w:t xml:space="preserve"> диагностической лаборатории</w:t>
            </w:r>
            <w:r w:rsidRPr="005D69E0">
              <w:rPr>
                <w:rFonts w:cs="Times New Roman"/>
                <w:sz w:val="22"/>
              </w:rPr>
              <w:t>. Новейшие приборы и оборудование в руках врачей спасает жизнь людей и значительно облегчает и упрощает работу врача. Медицинское оборудование становится менее безопасным.</w:t>
            </w:r>
          </w:p>
          <w:p w:rsidR="00C420CE" w:rsidRPr="005D69E0" w:rsidRDefault="00C420CE" w:rsidP="00C420CE">
            <w:pPr>
              <w:jc w:val="both"/>
              <w:rPr>
                <w:sz w:val="22"/>
              </w:rPr>
            </w:pPr>
            <w:r w:rsidRPr="005D69E0">
              <w:rPr>
                <w:rFonts w:cs="Times New Roman"/>
                <w:sz w:val="22"/>
              </w:rPr>
              <w:lastRenderedPageBreak/>
              <w:t>В ПЧ-10были выполнены мероприятия направленные на новые технологии и улучшения(облегчения) условий труда работников предприятия:</w:t>
            </w:r>
            <w:r w:rsidRPr="005D69E0">
              <w:rPr>
                <w:sz w:val="22"/>
              </w:rPr>
              <w:t xml:space="preserve"> -ранее погрузка железобетонных шпал на платформы и автотранспорт осуществлялась при помощи стропов по 4 шпалы. При подъеме шпал большего количества шпалы переворачивались, приходилось поправлять их вручную. Для повышения производительности труда, улучшений условий работ изготовили приспособление для погрузки железобетонных шпал. Приспособление выполнено из металлического прудка с приваренными у оснований «подошвами» (квадратные металлические пластины), применяемые по принципу «распорка». При подъеме железобетонных шпал приспособление упирается в боковые шпалы, что препятствует их смещению, позволяя производить погрузку железобетонных шпал в количестве 8 штук за один подъем;</w:t>
            </w:r>
          </w:p>
          <w:p w:rsidR="005D69E0" w:rsidRPr="005D69E0" w:rsidRDefault="00C420CE" w:rsidP="005D69E0">
            <w:pPr>
              <w:ind w:left="-567" w:firstLine="567"/>
              <w:jc w:val="both"/>
              <w:rPr>
                <w:sz w:val="22"/>
              </w:rPr>
            </w:pPr>
            <w:r w:rsidRPr="005D69E0">
              <w:rPr>
                <w:sz w:val="22"/>
              </w:rPr>
              <w:t xml:space="preserve">В ООО </w:t>
            </w:r>
            <w:proofErr w:type="gramStart"/>
            <w:r w:rsidRPr="005D69E0">
              <w:rPr>
                <w:sz w:val="22"/>
              </w:rPr>
              <w:t>СКСИ</w:t>
            </w:r>
            <w:r w:rsidR="005D69E0" w:rsidRPr="005D69E0">
              <w:rPr>
                <w:sz w:val="22"/>
              </w:rPr>
              <w:t xml:space="preserve">»   </w:t>
            </w:r>
            <w:proofErr w:type="gramEnd"/>
            <w:r w:rsidR="005D69E0" w:rsidRPr="005D69E0">
              <w:rPr>
                <w:sz w:val="22"/>
              </w:rPr>
              <w:t xml:space="preserve"> были выполнены следующие мероприятия </w:t>
            </w:r>
          </w:p>
          <w:p w:rsidR="005D69E0" w:rsidRDefault="005D69E0" w:rsidP="005D69E0">
            <w:pPr>
              <w:ind w:left="-567" w:firstLine="567"/>
              <w:jc w:val="both"/>
              <w:rPr>
                <w:sz w:val="22"/>
              </w:rPr>
            </w:pPr>
            <w:proofErr w:type="gramStart"/>
            <w:r w:rsidRPr="005D69E0">
              <w:rPr>
                <w:sz w:val="22"/>
              </w:rPr>
              <w:t>направленные</w:t>
            </w:r>
            <w:proofErr w:type="gramEnd"/>
            <w:r w:rsidRPr="005D69E0">
              <w:rPr>
                <w:sz w:val="22"/>
              </w:rPr>
              <w:t xml:space="preserve"> на новые технологии и улуч</w:t>
            </w:r>
            <w:r>
              <w:rPr>
                <w:sz w:val="22"/>
              </w:rPr>
              <w:t>шения (облегчения) условий</w:t>
            </w:r>
          </w:p>
          <w:p w:rsidR="005D69E0" w:rsidRPr="005D69E0" w:rsidRDefault="005D69E0" w:rsidP="005D69E0">
            <w:pPr>
              <w:ind w:left="-567" w:firstLine="567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труда</w:t>
            </w:r>
            <w:proofErr w:type="gramEnd"/>
            <w:r>
              <w:rPr>
                <w:sz w:val="22"/>
              </w:rPr>
              <w:t xml:space="preserve"> </w:t>
            </w:r>
            <w:r w:rsidRPr="005D69E0">
              <w:rPr>
                <w:sz w:val="22"/>
              </w:rPr>
              <w:t>работников предприятия:</w:t>
            </w:r>
          </w:p>
          <w:p w:rsidR="005D69E0" w:rsidRPr="005D69E0" w:rsidRDefault="005D69E0" w:rsidP="005D69E0">
            <w:pPr>
              <w:jc w:val="both"/>
              <w:rPr>
                <w:sz w:val="22"/>
              </w:rPr>
            </w:pPr>
            <w:r w:rsidRPr="005D69E0">
              <w:rPr>
                <w:sz w:val="22"/>
              </w:rPr>
              <w:t xml:space="preserve"> -заменили фильтры (мягкие вставки) на цементном силосе, тем самым предотвратили пыление в атмосферу, засыпание территории цементной пылью, предотвратили потери цемента.</w:t>
            </w:r>
          </w:p>
          <w:p w:rsidR="005D69E0" w:rsidRPr="005D69E0" w:rsidRDefault="005D69E0" w:rsidP="005D69E0">
            <w:pPr>
              <w:jc w:val="both"/>
              <w:rPr>
                <w:sz w:val="22"/>
              </w:rPr>
            </w:pPr>
            <w:r w:rsidRPr="005D69E0">
              <w:rPr>
                <w:sz w:val="22"/>
              </w:rPr>
              <w:t xml:space="preserve"> -установили пластиковую ёмкость </w:t>
            </w:r>
            <w:r w:rsidRPr="005D69E0">
              <w:rPr>
                <w:sz w:val="22"/>
                <w:lang w:val="en-US"/>
              </w:rPr>
              <w:t>V</w:t>
            </w:r>
            <w:r w:rsidRPr="005D69E0">
              <w:rPr>
                <w:sz w:val="22"/>
              </w:rPr>
              <w:t>- 6м</w:t>
            </w:r>
            <w:r w:rsidRPr="005D69E0">
              <w:rPr>
                <w:sz w:val="22"/>
                <w:vertAlign w:val="superscript"/>
              </w:rPr>
              <w:t xml:space="preserve">3 </w:t>
            </w:r>
            <w:r w:rsidRPr="005D69E0">
              <w:rPr>
                <w:sz w:val="22"/>
              </w:rPr>
              <w:t>для накопления воды и поддержания необходимого давления воды для душевых комнат.</w:t>
            </w:r>
          </w:p>
          <w:p w:rsidR="005D69E0" w:rsidRPr="005D69E0" w:rsidRDefault="005D69E0" w:rsidP="005D69E0">
            <w:pPr>
              <w:jc w:val="both"/>
              <w:rPr>
                <w:sz w:val="22"/>
              </w:rPr>
            </w:pPr>
            <w:r w:rsidRPr="005D69E0">
              <w:rPr>
                <w:sz w:val="22"/>
              </w:rPr>
              <w:t xml:space="preserve"> - провели частичный ремонт кровли в местах сильной течи на арматурном участке и технической лаборатории, тем самым устранили попадание влаги   на оборудование и пусковые устройства.</w:t>
            </w:r>
          </w:p>
          <w:p w:rsidR="005D69E0" w:rsidRPr="005D69E0" w:rsidRDefault="005D69E0" w:rsidP="005D69E0">
            <w:pPr>
              <w:ind w:left="-567"/>
              <w:jc w:val="both"/>
              <w:rPr>
                <w:sz w:val="22"/>
              </w:rPr>
            </w:pPr>
            <w:r w:rsidRPr="005D69E0">
              <w:rPr>
                <w:sz w:val="22"/>
              </w:rPr>
              <w:t xml:space="preserve">         -проведена модернизация пролета №2 цеха ЖБИ, а именно у комплектация </w:t>
            </w:r>
          </w:p>
          <w:p w:rsidR="005D69E0" w:rsidRPr="005D69E0" w:rsidRDefault="005D69E0" w:rsidP="005D69E0">
            <w:pPr>
              <w:ind w:left="-567"/>
              <w:jc w:val="both"/>
              <w:rPr>
                <w:color w:val="000000"/>
                <w:sz w:val="22"/>
              </w:rPr>
            </w:pPr>
            <w:r w:rsidRPr="005D69E0">
              <w:rPr>
                <w:sz w:val="22"/>
              </w:rPr>
              <w:t xml:space="preserve">         </w:t>
            </w:r>
            <w:proofErr w:type="gramStart"/>
            <w:r w:rsidRPr="005D69E0">
              <w:rPr>
                <w:sz w:val="22"/>
              </w:rPr>
              <w:t>форм</w:t>
            </w:r>
            <w:proofErr w:type="gramEnd"/>
            <w:r w:rsidRPr="005D69E0">
              <w:rPr>
                <w:sz w:val="22"/>
              </w:rPr>
              <w:t xml:space="preserve"> магнитной опалубкой.</w:t>
            </w:r>
            <w:r w:rsidRPr="005D69E0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5D69E0">
              <w:rPr>
                <w:color w:val="000000"/>
                <w:sz w:val="22"/>
              </w:rPr>
              <w:t xml:space="preserve">Магнитные опалубочные крепления обладают </w:t>
            </w:r>
          </w:p>
          <w:p w:rsidR="005D69E0" w:rsidRPr="005D69E0" w:rsidRDefault="005D69E0" w:rsidP="005D69E0">
            <w:pPr>
              <w:ind w:left="-567"/>
              <w:jc w:val="both"/>
              <w:rPr>
                <w:color w:val="000000"/>
                <w:sz w:val="22"/>
              </w:rPr>
            </w:pPr>
            <w:r w:rsidRPr="005D69E0">
              <w:rPr>
                <w:color w:val="000000"/>
                <w:sz w:val="22"/>
              </w:rPr>
              <w:t xml:space="preserve">        </w:t>
            </w:r>
            <w:r>
              <w:rPr>
                <w:color w:val="000000"/>
                <w:sz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</w:rPr>
              <w:t>р</w:t>
            </w:r>
            <w:r w:rsidRPr="005D69E0">
              <w:rPr>
                <w:color w:val="000000"/>
                <w:sz w:val="22"/>
              </w:rPr>
              <w:t>ядом</w:t>
            </w:r>
            <w:proofErr w:type="gramEnd"/>
            <w:r w:rsidRPr="005D69E0">
              <w:rPr>
                <w:color w:val="000000"/>
                <w:sz w:val="22"/>
              </w:rPr>
              <w:t xml:space="preserve"> достоинств перед привычными всем системами:</w:t>
            </w:r>
            <w:r w:rsidRPr="005D69E0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5D69E0">
              <w:rPr>
                <w:color w:val="000000"/>
                <w:sz w:val="22"/>
              </w:rPr>
              <w:t>опалубочная</w:t>
            </w:r>
          </w:p>
          <w:p w:rsidR="005D69E0" w:rsidRPr="005D69E0" w:rsidRDefault="005D69E0" w:rsidP="005D69E0">
            <w:pPr>
              <w:ind w:left="-567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</w:rPr>
              <w:t>кон  конструкция</w:t>
            </w:r>
            <w:proofErr w:type="gramEnd"/>
            <w:r w:rsidRPr="005D69E0">
              <w:rPr>
                <w:color w:val="000000"/>
                <w:sz w:val="22"/>
              </w:rPr>
              <w:t xml:space="preserve"> отличается компактностью, легк</w:t>
            </w:r>
            <w:r>
              <w:rPr>
                <w:color w:val="000000"/>
                <w:sz w:val="22"/>
              </w:rPr>
              <w:t xml:space="preserve">им весом, эргономичностью. </w:t>
            </w:r>
            <w:proofErr w:type="spellStart"/>
            <w:r>
              <w:rPr>
                <w:color w:val="000000"/>
                <w:sz w:val="22"/>
              </w:rPr>
              <w:t>Кро</w:t>
            </w:r>
            <w:proofErr w:type="spellEnd"/>
            <w:r>
              <w:rPr>
                <w:color w:val="000000"/>
                <w:sz w:val="22"/>
              </w:rPr>
              <w:t xml:space="preserve"> Кроме т</w:t>
            </w:r>
            <w:r w:rsidRPr="005D69E0">
              <w:rPr>
                <w:color w:val="000000"/>
                <w:sz w:val="22"/>
              </w:rPr>
              <w:t>ого, строители отмечают экологиче</w:t>
            </w:r>
            <w:r>
              <w:rPr>
                <w:color w:val="000000"/>
                <w:sz w:val="22"/>
              </w:rPr>
              <w:t>с</w:t>
            </w:r>
            <w:r w:rsidR="00F865FB">
              <w:rPr>
                <w:color w:val="000000"/>
                <w:sz w:val="22"/>
              </w:rPr>
              <w:t xml:space="preserve">кую чистоту оборудования, </w:t>
            </w:r>
            <w:proofErr w:type="spellStart"/>
            <w:r w:rsidR="00F865FB">
              <w:rPr>
                <w:color w:val="000000"/>
                <w:sz w:val="22"/>
              </w:rPr>
              <w:t>посл</w:t>
            </w:r>
            <w:proofErr w:type="spellEnd"/>
            <w:r w:rsidR="00F865FB">
              <w:rPr>
                <w:color w:val="000000"/>
                <w:sz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</w:rPr>
              <w:t xml:space="preserve">после </w:t>
            </w:r>
            <w:r w:rsidRPr="005D69E0">
              <w:rPr>
                <w:color w:val="000000"/>
                <w:sz w:val="22"/>
              </w:rPr>
              <w:t xml:space="preserve"> которого</w:t>
            </w:r>
            <w:proofErr w:type="gramEnd"/>
            <w:r w:rsidRPr="005D69E0">
              <w:rPr>
                <w:color w:val="000000"/>
                <w:sz w:val="22"/>
              </w:rPr>
              <w:t xml:space="preserve"> остается минимальное количество отходов, в обслуживании не требуется специальных навыков. </w:t>
            </w:r>
          </w:p>
          <w:p w:rsidR="005D69E0" w:rsidRPr="005D69E0" w:rsidRDefault="005D69E0" w:rsidP="005D69E0">
            <w:pPr>
              <w:ind w:left="-567"/>
              <w:jc w:val="both"/>
              <w:rPr>
                <w:sz w:val="22"/>
              </w:rPr>
            </w:pPr>
            <w:r w:rsidRPr="005D69E0">
              <w:rPr>
                <w:color w:val="000000"/>
                <w:sz w:val="22"/>
              </w:rPr>
              <w:t xml:space="preserve">- </w:t>
            </w:r>
            <w:r w:rsidRPr="005D69E0">
              <w:rPr>
                <w:sz w:val="22"/>
              </w:rPr>
              <w:t>по границам территории ООО «СКСИ» сделали защитную противопожарную полосу</w:t>
            </w:r>
          </w:p>
          <w:p w:rsidR="009F1D36" w:rsidRPr="005D69E0" w:rsidRDefault="009F1D36" w:rsidP="00B52875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991" w:type="dxa"/>
          </w:tcPr>
          <w:p w:rsidR="00705597" w:rsidRPr="005D69E0" w:rsidRDefault="00705597" w:rsidP="00B15824">
            <w:pPr>
              <w:jc w:val="both"/>
              <w:rPr>
                <w:rFonts w:cs="Times New Roman"/>
                <w:sz w:val="22"/>
              </w:rPr>
            </w:pPr>
            <w:r w:rsidRPr="005D69E0">
              <w:rPr>
                <w:rFonts w:cs="Times New Roman"/>
                <w:sz w:val="22"/>
              </w:rPr>
              <w:lastRenderedPageBreak/>
              <w:t>Снижение производственного травматизма, отсутствие профессиональных заболеваний.</w:t>
            </w:r>
          </w:p>
          <w:p w:rsidR="00705597" w:rsidRPr="005D69E0" w:rsidRDefault="00705597" w:rsidP="00B15824">
            <w:pPr>
              <w:jc w:val="both"/>
              <w:rPr>
                <w:rFonts w:cs="Times New Roman"/>
                <w:sz w:val="22"/>
              </w:rPr>
            </w:pPr>
            <w:r w:rsidRPr="005D69E0">
              <w:rPr>
                <w:rFonts w:cs="Times New Roman"/>
                <w:sz w:val="22"/>
              </w:rPr>
              <w:lastRenderedPageBreak/>
              <w:t>Повышение культуры производства.</w:t>
            </w:r>
          </w:p>
          <w:p w:rsidR="007A7375" w:rsidRPr="005D69E0" w:rsidRDefault="00D6094E" w:rsidP="00B15824">
            <w:pPr>
              <w:jc w:val="both"/>
              <w:rPr>
                <w:rFonts w:cs="Times New Roman"/>
                <w:sz w:val="22"/>
              </w:rPr>
            </w:pPr>
            <w:r w:rsidRPr="005D69E0">
              <w:rPr>
                <w:rFonts w:cs="Times New Roman"/>
                <w:sz w:val="22"/>
              </w:rPr>
              <w:t>Выявление опасностей на рабочих местах, определение факторов риска и расчет индекса профессионального риска</w:t>
            </w:r>
          </w:p>
          <w:p w:rsidR="00467052" w:rsidRPr="005D69E0" w:rsidRDefault="00467052" w:rsidP="00B15824">
            <w:pPr>
              <w:jc w:val="both"/>
              <w:rPr>
                <w:rFonts w:cs="Times New Roman"/>
                <w:sz w:val="22"/>
              </w:rPr>
            </w:pPr>
            <w:r w:rsidRPr="005D69E0">
              <w:rPr>
                <w:rFonts w:cs="Times New Roman"/>
                <w:sz w:val="22"/>
              </w:rPr>
              <w:t>Организационные мероприятия по профилактике производственного травматизма на рабочих местах</w:t>
            </w:r>
            <w:r w:rsidR="007A7375" w:rsidRPr="005D69E0">
              <w:rPr>
                <w:rFonts w:cs="Times New Roman"/>
                <w:sz w:val="22"/>
              </w:rPr>
              <w:t>.</w:t>
            </w:r>
            <w:r w:rsidRPr="005D69E0">
              <w:rPr>
                <w:rFonts w:cs="Times New Roman"/>
                <w:sz w:val="22"/>
              </w:rPr>
              <w:t xml:space="preserve"> Соблюдение санитарно-эпидемиологических мероприятий, направленных на сохранение жизни и здоровья работников. Выявление опасностей на рабочих местах, определение факторов риска и расчет индекса профессионального риска</w:t>
            </w:r>
          </w:p>
          <w:p w:rsidR="007A7375" w:rsidRPr="005D69E0" w:rsidRDefault="007A7375" w:rsidP="00B15824">
            <w:pPr>
              <w:jc w:val="both"/>
              <w:rPr>
                <w:rFonts w:cs="Times New Roman"/>
                <w:sz w:val="22"/>
              </w:rPr>
            </w:pPr>
          </w:p>
          <w:p w:rsidR="007A7375" w:rsidRPr="005D69E0" w:rsidRDefault="007A7375" w:rsidP="00B15824">
            <w:pPr>
              <w:jc w:val="both"/>
              <w:rPr>
                <w:rFonts w:cs="Times New Roman"/>
                <w:sz w:val="22"/>
              </w:rPr>
            </w:pPr>
            <w:r w:rsidRPr="005D69E0">
              <w:rPr>
                <w:rFonts w:cs="Times New Roman"/>
                <w:sz w:val="22"/>
              </w:rPr>
              <w:t>4. Перед началом проведения любого вида работ в обязательном порядке проводится анализ безопасного выполнения работ, оценка рисков.</w:t>
            </w:r>
          </w:p>
          <w:p w:rsidR="007A7375" w:rsidRPr="005D69E0" w:rsidRDefault="007A7375" w:rsidP="00B15824">
            <w:pPr>
              <w:jc w:val="both"/>
              <w:rPr>
                <w:sz w:val="22"/>
              </w:rPr>
            </w:pPr>
            <w:r w:rsidRPr="005D69E0">
              <w:rPr>
                <w:rFonts w:cs="Times New Roman"/>
                <w:sz w:val="22"/>
              </w:rPr>
              <w:t xml:space="preserve">Осуществляется разработка мероприятий по устранению замечаний и несоответствий состояния условий труда. Выполняется инструктаж руководителей и работников по вопросам состояния </w:t>
            </w:r>
            <w:r w:rsidRPr="005D69E0">
              <w:rPr>
                <w:rFonts w:cs="Times New Roman"/>
                <w:sz w:val="22"/>
              </w:rPr>
              <w:lastRenderedPageBreak/>
              <w:t>условий труда при выполнении работ.</w:t>
            </w:r>
          </w:p>
        </w:tc>
        <w:tc>
          <w:tcPr>
            <w:tcW w:w="3827" w:type="dxa"/>
          </w:tcPr>
          <w:p w:rsidR="003741BD" w:rsidRPr="00D73E52" w:rsidRDefault="003741BD" w:rsidP="00350238">
            <w:pPr>
              <w:jc w:val="center"/>
              <w:rPr>
                <w:sz w:val="24"/>
                <w:szCs w:val="24"/>
              </w:rPr>
            </w:pPr>
          </w:p>
        </w:tc>
      </w:tr>
      <w:tr w:rsidR="003741BD" w:rsidTr="00640791">
        <w:tc>
          <w:tcPr>
            <w:tcW w:w="15857" w:type="dxa"/>
            <w:gridSpan w:val="4"/>
          </w:tcPr>
          <w:p w:rsidR="003741BD" w:rsidRPr="00C420CE" w:rsidRDefault="003741BD" w:rsidP="00350238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  <w:r w:rsidRPr="00C420CE">
              <w:rPr>
                <w:sz w:val="22"/>
              </w:rPr>
              <w:lastRenderedPageBreak/>
              <w:t>Пропаганда здорового образа жизни</w:t>
            </w:r>
          </w:p>
        </w:tc>
      </w:tr>
      <w:tr w:rsidR="003741BD" w:rsidTr="00640791">
        <w:tc>
          <w:tcPr>
            <w:tcW w:w="1809" w:type="dxa"/>
          </w:tcPr>
          <w:p w:rsidR="003741BD" w:rsidRPr="00197DC8" w:rsidRDefault="002909DB" w:rsidP="00290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Черниговский район</w:t>
            </w:r>
          </w:p>
        </w:tc>
        <w:tc>
          <w:tcPr>
            <w:tcW w:w="7230" w:type="dxa"/>
          </w:tcPr>
          <w:p w:rsidR="00E80CA6" w:rsidRPr="00C420CE" w:rsidRDefault="00A0587E" w:rsidP="00E80CA6">
            <w:pPr>
              <w:jc w:val="both"/>
              <w:rPr>
                <w:sz w:val="22"/>
              </w:rPr>
            </w:pPr>
            <w:r w:rsidRPr="00C420CE">
              <w:rPr>
                <w:sz w:val="22"/>
              </w:rPr>
              <w:t xml:space="preserve">На предприятиях </w:t>
            </w:r>
            <w:r w:rsidR="008047E6" w:rsidRPr="00C420CE">
              <w:rPr>
                <w:sz w:val="22"/>
              </w:rPr>
              <w:t>Черниговского муниципального</w:t>
            </w:r>
            <w:r w:rsidR="00E80CA6" w:rsidRPr="00C420CE">
              <w:rPr>
                <w:sz w:val="22"/>
              </w:rPr>
              <w:t xml:space="preserve"> района</w:t>
            </w:r>
            <w:r w:rsidR="008047E6" w:rsidRPr="00C420CE">
              <w:rPr>
                <w:sz w:val="22"/>
              </w:rPr>
              <w:t xml:space="preserve"> (Черниговская ЦРБ, учреждения образ0ования, железнодорожные предприятия, ООО </w:t>
            </w:r>
            <w:proofErr w:type="gramStart"/>
            <w:r w:rsidR="008047E6" w:rsidRPr="00C420CE">
              <w:rPr>
                <w:sz w:val="22"/>
              </w:rPr>
              <w:lastRenderedPageBreak/>
              <w:t xml:space="preserve">СКСИ) </w:t>
            </w:r>
            <w:r w:rsidR="00E80CA6" w:rsidRPr="00C420CE">
              <w:rPr>
                <w:sz w:val="22"/>
              </w:rPr>
              <w:t xml:space="preserve"> в</w:t>
            </w:r>
            <w:proofErr w:type="gramEnd"/>
            <w:r w:rsidR="00E80CA6" w:rsidRPr="00C420CE">
              <w:rPr>
                <w:sz w:val="22"/>
              </w:rPr>
              <w:t xml:space="preserve"> целях профилактики и предупреждения распространения инфекции</w:t>
            </w:r>
            <w:r w:rsidR="008047E6" w:rsidRPr="00C420CE">
              <w:rPr>
                <w:sz w:val="22"/>
              </w:rPr>
              <w:t xml:space="preserve"> КОВИД </w:t>
            </w:r>
            <w:r w:rsidR="00E80CA6" w:rsidRPr="00C420CE">
              <w:rPr>
                <w:sz w:val="22"/>
              </w:rPr>
              <w:t xml:space="preserve"> выполнен ряд мероприятий:</w:t>
            </w:r>
          </w:p>
          <w:p w:rsidR="00E80CA6" w:rsidRPr="00C420CE" w:rsidRDefault="009F1D36" w:rsidP="00E80CA6">
            <w:pPr>
              <w:ind w:firstLine="459"/>
              <w:jc w:val="both"/>
              <w:rPr>
                <w:sz w:val="22"/>
              </w:rPr>
            </w:pPr>
            <w:proofErr w:type="gramStart"/>
            <w:r w:rsidRPr="00C420CE">
              <w:rPr>
                <w:sz w:val="22"/>
              </w:rPr>
              <w:t>созданы</w:t>
            </w:r>
            <w:proofErr w:type="gramEnd"/>
            <w:r w:rsidR="008047E6" w:rsidRPr="00C420CE">
              <w:rPr>
                <w:sz w:val="22"/>
              </w:rPr>
              <w:t xml:space="preserve"> комиссии</w:t>
            </w:r>
            <w:r w:rsidR="00E80CA6" w:rsidRPr="00C420CE">
              <w:rPr>
                <w:sz w:val="22"/>
              </w:rPr>
              <w:t xml:space="preserve"> по контролю и оперативному реагированию за распространением инфекции;</w:t>
            </w:r>
          </w:p>
          <w:p w:rsidR="00E80CA6" w:rsidRPr="00C420CE" w:rsidRDefault="00E80CA6" w:rsidP="008047E6">
            <w:pPr>
              <w:ind w:firstLine="459"/>
              <w:jc w:val="both"/>
              <w:rPr>
                <w:sz w:val="22"/>
              </w:rPr>
            </w:pPr>
            <w:proofErr w:type="gramStart"/>
            <w:r w:rsidRPr="00C420CE">
              <w:rPr>
                <w:sz w:val="22"/>
              </w:rPr>
              <w:t>организован</w:t>
            </w:r>
            <w:proofErr w:type="gramEnd"/>
            <w:r w:rsidRPr="00C420CE">
              <w:rPr>
                <w:sz w:val="22"/>
              </w:rPr>
              <w:t xml:space="preserve"> перевод работников на удаленную работу;</w:t>
            </w:r>
          </w:p>
          <w:p w:rsidR="008047E6" w:rsidRPr="00C420CE" w:rsidRDefault="008047E6" w:rsidP="008047E6">
            <w:pPr>
              <w:ind w:firstLine="459"/>
              <w:jc w:val="both"/>
              <w:rPr>
                <w:sz w:val="22"/>
              </w:rPr>
            </w:pPr>
            <w:proofErr w:type="gramStart"/>
            <w:r w:rsidRPr="00C420CE">
              <w:rPr>
                <w:sz w:val="22"/>
              </w:rPr>
              <w:t>приобретены</w:t>
            </w:r>
            <w:proofErr w:type="gramEnd"/>
            <w:r w:rsidRPr="00C420CE">
              <w:rPr>
                <w:sz w:val="22"/>
              </w:rPr>
              <w:t xml:space="preserve"> обеззараживали закрытого типа (рециркуляторы) – это конструкция для убивания микробов и вирусов. Воздух в них попадает принудительно, проходит внутрь аппарата, где происходит его облучение и обеззараживание. После этого очищенный воздух выходит обратно в помещение.</w:t>
            </w:r>
          </w:p>
          <w:p w:rsidR="00E80CA6" w:rsidRPr="00C420CE" w:rsidRDefault="00E80CA6" w:rsidP="00E80CA6">
            <w:pPr>
              <w:ind w:firstLine="459"/>
              <w:jc w:val="both"/>
              <w:rPr>
                <w:sz w:val="22"/>
              </w:rPr>
            </w:pPr>
            <w:proofErr w:type="gramStart"/>
            <w:r w:rsidRPr="00C420CE">
              <w:rPr>
                <w:sz w:val="22"/>
              </w:rPr>
              <w:t>на</w:t>
            </w:r>
            <w:proofErr w:type="gramEnd"/>
            <w:r w:rsidRPr="00C420CE">
              <w:rPr>
                <w:sz w:val="22"/>
              </w:rPr>
              <w:t xml:space="preserve"> рабочих местах организован контроль замера температуры персонала индивидуальными градусниками с передачей результатов замера в штаб комиссии для мониторинга состояния здоровья работников;</w:t>
            </w:r>
          </w:p>
          <w:p w:rsidR="00E80CA6" w:rsidRPr="00C420CE" w:rsidRDefault="009F1D36" w:rsidP="00E80CA6">
            <w:pPr>
              <w:ind w:firstLine="459"/>
              <w:jc w:val="both"/>
              <w:rPr>
                <w:sz w:val="22"/>
              </w:rPr>
            </w:pPr>
            <w:proofErr w:type="gramStart"/>
            <w:r w:rsidRPr="00C420CE">
              <w:rPr>
                <w:sz w:val="22"/>
              </w:rPr>
              <w:t>организованы</w:t>
            </w:r>
            <w:proofErr w:type="gramEnd"/>
            <w:r w:rsidR="00E80CA6" w:rsidRPr="00C420CE">
              <w:rPr>
                <w:sz w:val="22"/>
              </w:rPr>
              <w:t xml:space="preserve"> тщательная уборка и обработка помещений с применением дезинфицирующих средств, растворов и ультрафиолетовых облучателей;</w:t>
            </w:r>
          </w:p>
          <w:p w:rsidR="00E80CA6" w:rsidRPr="00C420CE" w:rsidRDefault="008047E6" w:rsidP="00E80CA6">
            <w:pPr>
              <w:ind w:firstLine="459"/>
              <w:jc w:val="both"/>
              <w:rPr>
                <w:sz w:val="22"/>
              </w:rPr>
            </w:pPr>
            <w:proofErr w:type="gramStart"/>
            <w:r w:rsidRPr="00C420CE">
              <w:rPr>
                <w:sz w:val="22"/>
              </w:rPr>
              <w:t>все</w:t>
            </w:r>
            <w:proofErr w:type="gramEnd"/>
            <w:r w:rsidRPr="00C420CE">
              <w:rPr>
                <w:sz w:val="22"/>
              </w:rPr>
              <w:t xml:space="preserve"> работники предприятий</w:t>
            </w:r>
            <w:r w:rsidR="00E80CA6" w:rsidRPr="00C420CE">
              <w:rPr>
                <w:sz w:val="22"/>
              </w:rPr>
              <w:t xml:space="preserve"> снабжены респираторами, перчатками, дезинфиц</w:t>
            </w:r>
            <w:r w:rsidRPr="00C420CE">
              <w:rPr>
                <w:sz w:val="22"/>
              </w:rPr>
              <w:t>ирующими средствами.</w:t>
            </w:r>
          </w:p>
          <w:p w:rsidR="00E80CA6" w:rsidRPr="00C420CE" w:rsidRDefault="00E80CA6" w:rsidP="00E80CA6">
            <w:pPr>
              <w:ind w:firstLine="459"/>
              <w:jc w:val="both"/>
              <w:rPr>
                <w:sz w:val="22"/>
              </w:rPr>
            </w:pPr>
            <w:proofErr w:type="gramStart"/>
            <w:r w:rsidRPr="00C420CE">
              <w:rPr>
                <w:sz w:val="22"/>
              </w:rPr>
              <w:t>установлены</w:t>
            </w:r>
            <w:proofErr w:type="gramEnd"/>
            <w:r w:rsidRPr="00C420CE">
              <w:rPr>
                <w:sz w:val="22"/>
              </w:rPr>
              <w:t xml:space="preserve"> дезинфицирующие лампы для обработки помещений во время нахождения персонала;</w:t>
            </w:r>
          </w:p>
          <w:p w:rsidR="00B24885" w:rsidRPr="00C420CE" w:rsidRDefault="00E80CA6" w:rsidP="00E80CA6">
            <w:pPr>
              <w:jc w:val="both"/>
              <w:rPr>
                <w:rFonts w:cs="Times New Roman"/>
                <w:sz w:val="22"/>
              </w:rPr>
            </w:pPr>
            <w:r w:rsidRPr="00C420CE">
              <w:rPr>
                <w:sz w:val="22"/>
              </w:rPr>
              <w:t xml:space="preserve"> </w:t>
            </w:r>
          </w:p>
        </w:tc>
        <w:tc>
          <w:tcPr>
            <w:tcW w:w="2991" w:type="dxa"/>
          </w:tcPr>
          <w:p w:rsidR="001E47CB" w:rsidRDefault="001E47CB" w:rsidP="00B5287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Определить лучшие практики в работе по созданию безопасных </w:t>
            </w:r>
            <w:r>
              <w:rPr>
                <w:rFonts w:cs="Times New Roman"/>
                <w:sz w:val="24"/>
                <w:szCs w:val="24"/>
              </w:rPr>
              <w:lastRenderedPageBreak/>
              <w:t>условий труда</w:t>
            </w:r>
            <w:r w:rsidR="001B1D09">
              <w:rPr>
                <w:rFonts w:cs="Times New Roman"/>
                <w:sz w:val="24"/>
                <w:szCs w:val="24"/>
              </w:rPr>
              <w:t>, найти и внедрить новые технологии и методы работы в деятельность по обеспечению охраны и безопасности труда</w:t>
            </w:r>
          </w:p>
          <w:p w:rsidR="00B52875" w:rsidRDefault="00B52875" w:rsidP="00B5287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Мероприятия направлены на снижение уровня общей и профессиональной заболев</w:t>
            </w:r>
            <w:r w:rsidR="009F1D36">
              <w:rPr>
                <w:rFonts w:cs="Times New Roman"/>
                <w:sz w:val="24"/>
                <w:szCs w:val="24"/>
              </w:rPr>
              <w:t>аемости у работников организаций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B52875" w:rsidRDefault="00B52875" w:rsidP="00B5287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Пропаганда здорового образа жизни.</w:t>
            </w:r>
          </w:p>
          <w:p w:rsidR="00B52875" w:rsidRDefault="00B52875" w:rsidP="00B52875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B52875" w:rsidRDefault="00B52875" w:rsidP="00B52875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779C" w:rsidRDefault="00D6779C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D6779C" w:rsidRDefault="00D6779C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B24885" w:rsidRDefault="00B24885" w:rsidP="00B1582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21F8F" w:rsidRPr="00197DC8" w:rsidRDefault="00E21F8F" w:rsidP="00B15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D3010" w:rsidRPr="00DF174A" w:rsidRDefault="001D3010" w:rsidP="00B52875">
            <w:pPr>
              <w:rPr>
                <w:sz w:val="24"/>
                <w:szCs w:val="24"/>
              </w:rPr>
            </w:pPr>
          </w:p>
          <w:p w:rsidR="001D3010" w:rsidRPr="009016E9" w:rsidRDefault="001D3010" w:rsidP="001D3010">
            <w:pPr>
              <w:jc w:val="center"/>
              <w:rPr>
                <w:sz w:val="24"/>
                <w:szCs w:val="24"/>
              </w:rPr>
            </w:pPr>
          </w:p>
          <w:p w:rsidR="001D3010" w:rsidRDefault="001D3010" w:rsidP="00640791">
            <w:pPr>
              <w:jc w:val="center"/>
              <w:rPr>
                <w:sz w:val="24"/>
                <w:szCs w:val="24"/>
              </w:rPr>
            </w:pPr>
          </w:p>
          <w:p w:rsidR="001D3010" w:rsidRDefault="001D3010" w:rsidP="00640791">
            <w:pPr>
              <w:jc w:val="center"/>
              <w:rPr>
                <w:sz w:val="24"/>
                <w:szCs w:val="24"/>
              </w:rPr>
            </w:pPr>
          </w:p>
          <w:p w:rsidR="001D3010" w:rsidRDefault="001D3010" w:rsidP="00640791">
            <w:pPr>
              <w:jc w:val="center"/>
              <w:rPr>
                <w:sz w:val="24"/>
                <w:szCs w:val="24"/>
              </w:rPr>
            </w:pPr>
          </w:p>
          <w:p w:rsidR="001D3010" w:rsidRDefault="001D3010" w:rsidP="00640791">
            <w:pPr>
              <w:jc w:val="center"/>
              <w:rPr>
                <w:sz w:val="24"/>
                <w:szCs w:val="24"/>
              </w:rPr>
            </w:pPr>
          </w:p>
          <w:p w:rsidR="001D3010" w:rsidRDefault="001D3010" w:rsidP="00640791">
            <w:pPr>
              <w:jc w:val="center"/>
              <w:rPr>
                <w:sz w:val="24"/>
                <w:szCs w:val="24"/>
              </w:rPr>
            </w:pPr>
          </w:p>
          <w:p w:rsidR="001D3010" w:rsidRPr="00197DC8" w:rsidRDefault="001D3010" w:rsidP="00640791">
            <w:pPr>
              <w:jc w:val="center"/>
              <w:rPr>
                <w:sz w:val="24"/>
                <w:szCs w:val="24"/>
              </w:rPr>
            </w:pPr>
          </w:p>
        </w:tc>
      </w:tr>
      <w:tr w:rsidR="003741BD" w:rsidTr="00640791">
        <w:tc>
          <w:tcPr>
            <w:tcW w:w="15857" w:type="dxa"/>
            <w:gridSpan w:val="4"/>
          </w:tcPr>
          <w:p w:rsidR="003741BD" w:rsidRPr="00C420CE" w:rsidRDefault="003741BD" w:rsidP="00F51D4E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</w:rPr>
            </w:pPr>
            <w:r w:rsidRPr="00C420CE">
              <w:rPr>
                <w:sz w:val="22"/>
              </w:rPr>
              <w:lastRenderedPageBreak/>
              <w:t>Подготовка работников по охране труда на основе современных технологий обучения (мониторинг качества обучения)</w:t>
            </w:r>
          </w:p>
        </w:tc>
      </w:tr>
      <w:tr w:rsidR="003741BD" w:rsidTr="00640791">
        <w:tc>
          <w:tcPr>
            <w:tcW w:w="1809" w:type="dxa"/>
          </w:tcPr>
          <w:p w:rsidR="003741BD" w:rsidRPr="00197DC8" w:rsidRDefault="002909DB" w:rsidP="00290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Черниговский район</w:t>
            </w:r>
          </w:p>
        </w:tc>
        <w:tc>
          <w:tcPr>
            <w:tcW w:w="7230" w:type="dxa"/>
          </w:tcPr>
          <w:p w:rsidR="00920701" w:rsidRPr="00C420CE" w:rsidRDefault="007C74E7" w:rsidP="00920701">
            <w:pPr>
              <w:jc w:val="both"/>
              <w:rPr>
                <w:sz w:val="22"/>
              </w:rPr>
            </w:pPr>
            <w:r w:rsidRPr="00C420CE">
              <w:rPr>
                <w:sz w:val="22"/>
              </w:rPr>
              <w:t xml:space="preserve"> </w:t>
            </w:r>
          </w:p>
          <w:p w:rsidR="007C74E7" w:rsidRPr="00C420CE" w:rsidRDefault="00920701" w:rsidP="00920701">
            <w:pPr>
              <w:jc w:val="both"/>
              <w:rPr>
                <w:sz w:val="22"/>
              </w:rPr>
            </w:pPr>
            <w:r w:rsidRPr="00C420CE">
              <w:rPr>
                <w:sz w:val="22"/>
              </w:rPr>
              <w:t xml:space="preserve">     </w:t>
            </w:r>
            <w:r w:rsidR="007C74E7" w:rsidRPr="00C420CE">
              <w:rPr>
                <w:sz w:val="22"/>
              </w:rPr>
              <w:t>1</w:t>
            </w:r>
            <w:r w:rsidR="00431EFA" w:rsidRPr="00C420CE">
              <w:rPr>
                <w:sz w:val="22"/>
              </w:rPr>
              <w:t>.</w:t>
            </w:r>
            <w:r w:rsidR="007C74E7" w:rsidRPr="00C420CE">
              <w:rPr>
                <w:sz w:val="22"/>
              </w:rPr>
              <w:t>На заседании координационного совета специалистов по охране труда Черниговского района изучен передовой опыт специалиста МБОУ СОШ №4 с. Монастырище по обучению технического персонала школы по охране труда. Специалистом по охране труда разработаны программы обучения</w:t>
            </w:r>
            <w:r w:rsidR="00B52875" w:rsidRPr="00C420CE">
              <w:rPr>
                <w:sz w:val="22"/>
              </w:rPr>
              <w:t xml:space="preserve"> по охране труда по видам выполняемых работ</w:t>
            </w:r>
            <w:r w:rsidR="007C74E7" w:rsidRPr="00C420CE">
              <w:rPr>
                <w:sz w:val="22"/>
              </w:rPr>
              <w:t>, контрольные вопросы по охране труда</w:t>
            </w:r>
            <w:r w:rsidR="00B52875" w:rsidRPr="00C420CE">
              <w:rPr>
                <w:sz w:val="22"/>
              </w:rPr>
              <w:t xml:space="preserve"> Организовано компьютерное тестирование</w:t>
            </w:r>
            <w:r w:rsidR="007C74E7" w:rsidRPr="00C420CE">
              <w:rPr>
                <w:sz w:val="22"/>
              </w:rPr>
              <w:t xml:space="preserve">. Обучение проводит </w:t>
            </w:r>
            <w:r w:rsidR="005F2580" w:rsidRPr="00C420CE">
              <w:rPr>
                <w:sz w:val="22"/>
              </w:rPr>
              <w:t>комиссия</w:t>
            </w:r>
            <w:r w:rsidR="007C74E7" w:rsidRPr="00C420CE">
              <w:rPr>
                <w:sz w:val="22"/>
              </w:rPr>
              <w:t>, члены которой обучены в специализированных центрах. Прошедшим обучение по охране труда выдаются удостоверения.</w:t>
            </w:r>
          </w:p>
          <w:p w:rsidR="007C74E7" w:rsidRPr="00C420CE" w:rsidRDefault="007C74E7" w:rsidP="00920701">
            <w:pPr>
              <w:jc w:val="both"/>
              <w:rPr>
                <w:sz w:val="22"/>
              </w:rPr>
            </w:pPr>
            <w:r w:rsidRPr="00C420CE">
              <w:rPr>
                <w:sz w:val="22"/>
              </w:rPr>
              <w:t>2. На базе</w:t>
            </w:r>
            <w:r w:rsidR="005F2580" w:rsidRPr="00C420CE">
              <w:rPr>
                <w:sz w:val="22"/>
              </w:rPr>
              <w:t xml:space="preserve"> ОАО ПЧ-10 в рамках внедрения передовых технологий в области охраны труда функционирует эффективная система управления охраной труда, которая является составной частью корпоративной информационной системы управления Общества и предусматривает использование информационных ресурсов и программно-аппаратных средств для автоматизации функций. Кабинет охраны труда имеет </w:t>
            </w:r>
            <w:r w:rsidR="005F2580" w:rsidRPr="00C420CE">
              <w:rPr>
                <w:sz w:val="22"/>
              </w:rPr>
              <w:lastRenderedPageBreak/>
              <w:t>демонстрационный зал и учебный класс. Кабинет оснащен макетами электротехнического оборудования, манекеном-тренажером с комплектом плакатов для проведения обучения приемам реанимации, компьютерами для проведения предэкзаменационной подготовки, телевизором и видеомагнитофоном, видеокамерой, фотоаппаратом, диктофонами;</w:t>
            </w:r>
          </w:p>
          <w:p w:rsidR="00F461D0" w:rsidRPr="00C420CE" w:rsidRDefault="00B52875" w:rsidP="004A5391">
            <w:pPr>
              <w:jc w:val="both"/>
              <w:rPr>
                <w:rFonts w:cs="Times New Roman"/>
                <w:sz w:val="22"/>
              </w:rPr>
            </w:pPr>
            <w:r w:rsidRPr="00C420CE">
              <w:rPr>
                <w:rFonts w:cs="Times New Roman"/>
                <w:sz w:val="22"/>
              </w:rPr>
              <w:t>Обучение по оказанию первой помощи осуществляется с применением манекена-тренажера, квалифицированным специалистом.</w:t>
            </w:r>
          </w:p>
        </w:tc>
        <w:tc>
          <w:tcPr>
            <w:tcW w:w="2991" w:type="dxa"/>
          </w:tcPr>
          <w:p w:rsidR="003741BD" w:rsidRDefault="003741BD" w:rsidP="00B15824">
            <w:pPr>
              <w:jc w:val="both"/>
              <w:rPr>
                <w:sz w:val="24"/>
                <w:szCs w:val="24"/>
              </w:rPr>
            </w:pPr>
          </w:p>
          <w:p w:rsidR="00F461D0" w:rsidRDefault="005B60C7" w:rsidP="00B15824">
            <w:pPr>
              <w:jc w:val="both"/>
              <w:rPr>
                <w:sz w:val="24"/>
                <w:szCs w:val="24"/>
              </w:rPr>
            </w:pPr>
            <w:r w:rsidRPr="00797A99">
              <w:rPr>
                <w:rFonts w:cs="Times New Roman"/>
                <w:sz w:val="24"/>
                <w:szCs w:val="24"/>
              </w:rPr>
              <w:t>Обучени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="000B3843">
              <w:rPr>
                <w:rFonts w:cs="Times New Roman"/>
                <w:sz w:val="24"/>
                <w:szCs w:val="24"/>
              </w:rPr>
              <w:t xml:space="preserve"> работодателей </w:t>
            </w:r>
            <w:r w:rsidR="00B52875">
              <w:rPr>
                <w:rFonts w:cs="Times New Roman"/>
                <w:sz w:val="24"/>
                <w:szCs w:val="24"/>
              </w:rPr>
              <w:t>и работников</w:t>
            </w:r>
            <w:r>
              <w:rPr>
                <w:rFonts w:cs="Times New Roman"/>
                <w:sz w:val="24"/>
                <w:szCs w:val="24"/>
              </w:rPr>
              <w:t xml:space="preserve"> согласно требованиям трудового</w:t>
            </w:r>
            <w:r w:rsidRPr="00797A99">
              <w:rPr>
                <w:rFonts w:cs="Times New Roman"/>
                <w:sz w:val="24"/>
                <w:szCs w:val="24"/>
              </w:rPr>
              <w:t xml:space="preserve"> законодательства</w:t>
            </w:r>
            <w:r>
              <w:rPr>
                <w:rFonts w:cs="Times New Roman"/>
                <w:sz w:val="24"/>
                <w:szCs w:val="24"/>
              </w:rPr>
              <w:t xml:space="preserve"> по охране труда.</w:t>
            </w:r>
          </w:p>
          <w:p w:rsidR="00F461D0" w:rsidRDefault="00F461D0" w:rsidP="00B15824">
            <w:pPr>
              <w:jc w:val="both"/>
              <w:rPr>
                <w:sz w:val="24"/>
                <w:szCs w:val="24"/>
              </w:rPr>
            </w:pPr>
          </w:p>
          <w:p w:rsidR="000B3843" w:rsidRDefault="000B3843" w:rsidP="00B15824">
            <w:pPr>
              <w:jc w:val="both"/>
              <w:rPr>
                <w:sz w:val="24"/>
                <w:szCs w:val="24"/>
              </w:rPr>
            </w:pPr>
          </w:p>
          <w:p w:rsidR="00F461D0" w:rsidRDefault="000B3843" w:rsidP="00B158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</w:t>
            </w:r>
            <w:r w:rsidR="005F2580">
              <w:rPr>
                <w:sz w:val="24"/>
                <w:szCs w:val="24"/>
              </w:rPr>
              <w:t>вня компетентности работников в области обучения</w:t>
            </w:r>
            <w:r>
              <w:rPr>
                <w:sz w:val="24"/>
                <w:szCs w:val="24"/>
              </w:rPr>
              <w:t xml:space="preserve"> по охране труда</w:t>
            </w:r>
          </w:p>
          <w:p w:rsidR="00F461D0" w:rsidRDefault="00F461D0" w:rsidP="00B15824">
            <w:pPr>
              <w:jc w:val="both"/>
              <w:rPr>
                <w:sz w:val="24"/>
                <w:szCs w:val="24"/>
              </w:rPr>
            </w:pPr>
          </w:p>
          <w:p w:rsidR="00F461D0" w:rsidRDefault="00F461D0" w:rsidP="00B15824">
            <w:pPr>
              <w:jc w:val="both"/>
              <w:rPr>
                <w:sz w:val="24"/>
                <w:szCs w:val="24"/>
              </w:rPr>
            </w:pPr>
          </w:p>
          <w:p w:rsidR="00F461D0" w:rsidRDefault="00F461D0" w:rsidP="00B15824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Тестирование и проверка знаний работников организации </w:t>
            </w:r>
            <w:r w:rsidR="009A643A">
              <w:rPr>
                <w:rFonts w:cs="Times New Roman"/>
                <w:sz w:val="24"/>
                <w:szCs w:val="24"/>
              </w:rPr>
              <w:t>после обучения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9A643A">
              <w:rPr>
                <w:rFonts w:cs="Times New Roman"/>
                <w:sz w:val="24"/>
                <w:szCs w:val="24"/>
              </w:rPr>
              <w:t xml:space="preserve"> Наработка навыков оказания помощи пост</w:t>
            </w:r>
            <w:r w:rsidR="004A5391">
              <w:rPr>
                <w:rFonts w:cs="Times New Roman"/>
                <w:sz w:val="24"/>
                <w:szCs w:val="24"/>
              </w:rPr>
              <w:t>р</w:t>
            </w:r>
            <w:r w:rsidR="009A643A">
              <w:rPr>
                <w:rFonts w:cs="Times New Roman"/>
                <w:sz w:val="24"/>
                <w:szCs w:val="24"/>
              </w:rPr>
              <w:t>адавшим.</w:t>
            </w:r>
          </w:p>
          <w:p w:rsidR="00F461D0" w:rsidRDefault="00F461D0" w:rsidP="00B15824">
            <w:pPr>
              <w:jc w:val="both"/>
              <w:rPr>
                <w:sz w:val="24"/>
                <w:szCs w:val="24"/>
              </w:rPr>
            </w:pPr>
          </w:p>
          <w:p w:rsidR="005B60C7" w:rsidRPr="00197DC8" w:rsidRDefault="005B60C7" w:rsidP="00B158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31EFA" w:rsidRPr="00197DC8" w:rsidRDefault="00431EFA" w:rsidP="0035023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431EFA" w:rsidRPr="00197DC8" w:rsidRDefault="00431EFA" w:rsidP="00350238">
            <w:pPr>
              <w:jc w:val="center"/>
              <w:rPr>
                <w:sz w:val="24"/>
                <w:szCs w:val="24"/>
              </w:rPr>
            </w:pPr>
          </w:p>
          <w:p w:rsidR="00431EFA" w:rsidRPr="00197DC8" w:rsidRDefault="00431EFA" w:rsidP="00350238">
            <w:pPr>
              <w:jc w:val="center"/>
              <w:rPr>
                <w:sz w:val="24"/>
                <w:szCs w:val="24"/>
              </w:rPr>
            </w:pPr>
          </w:p>
          <w:p w:rsidR="00431EFA" w:rsidRPr="00197DC8" w:rsidRDefault="00431EFA" w:rsidP="00350238">
            <w:pPr>
              <w:jc w:val="center"/>
              <w:rPr>
                <w:sz w:val="24"/>
                <w:szCs w:val="24"/>
              </w:rPr>
            </w:pPr>
          </w:p>
          <w:p w:rsidR="00431EFA" w:rsidRPr="00197DC8" w:rsidRDefault="00431EFA" w:rsidP="00350238">
            <w:pPr>
              <w:jc w:val="center"/>
              <w:rPr>
                <w:sz w:val="24"/>
                <w:szCs w:val="24"/>
              </w:rPr>
            </w:pPr>
          </w:p>
          <w:p w:rsidR="00431EFA" w:rsidRPr="00197DC8" w:rsidRDefault="00431EFA" w:rsidP="00431EFA">
            <w:pPr>
              <w:jc w:val="center"/>
              <w:rPr>
                <w:sz w:val="24"/>
                <w:szCs w:val="24"/>
              </w:rPr>
            </w:pPr>
          </w:p>
          <w:p w:rsidR="00431EFA" w:rsidRPr="00197DC8" w:rsidRDefault="00431EFA" w:rsidP="00431EFA">
            <w:pPr>
              <w:jc w:val="center"/>
              <w:rPr>
                <w:sz w:val="24"/>
                <w:szCs w:val="24"/>
              </w:rPr>
            </w:pPr>
          </w:p>
          <w:p w:rsidR="00431EFA" w:rsidRPr="00197DC8" w:rsidRDefault="00431EFA" w:rsidP="00431EFA">
            <w:pPr>
              <w:jc w:val="center"/>
              <w:rPr>
                <w:sz w:val="24"/>
                <w:szCs w:val="24"/>
              </w:rPr>
            </w:pPr>
          </w:p>
        </w:tc>
      </w:tr>
      <w:tr w:rsidR="003741BD" w:rsidTr="00640791">
        <w:tc>
          <w:tcPr>
            <w:tcW w:w="15857" w:type="dxa"/>
            <w:gridSpan w:val="4"/>
          </w:tcPr>
          <w:p w:rsidR="003741BD" w:rsidRPr="00197DC8" w:rsidRDefault="003741BD" w:rsidP="000B3F84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197DC8">
              <w:rPr>
                <w:sz w:val="24"/>
                <w:szCs w:val="24"/>
              </w:rPr>
              <w:lastRenderedPageBreak/>
              <w:t>Информационное обеспечение и пропаганда охраны труда (организация и проведение конкурсов, смотров-конкурсов, конференций, выставок семинаров и иных публичных мероприятий, создание и тиражирование брошюр, листовок, выпуск социальной рекламы и др.)</w:t>
            </w:r>
          </w:p>
        </w:tc>
      </w:tr>
      <w:tr w:rsidR="003741BD" w:rsidTr="00640791">
        <w:tc>
          <w:tcPr>
            <w:tcW w:w="1809" w:type="dxa"/>
          </w:tcPr>
          <w:p w:rsidR="003741BD" w:rsidRPr="00197DC8" w:rsidRDefault="001E47CB" w:rsidP="00B24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Черниговский район</w:t>
            </w:r>
          </w:p>
        </w:tc>
        <w:tc>
          <w:tcPr>
            <w:tcW w:w="7230" w:type="dxa"/>
          </w:tcPr>
          <w:p w:rsidR="005F2580" w:rsidRPr="009F1D36" w:rsidRDefault="009F1D36" w:rsidP="009F1D3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1.</w:t>
            </w:r>
            <w:r w:rsidR="005F2580" w:rsidRPr="009F1D36">
              <w:rPr>
                <w:rFonts w:eastAsia="Times New Roman" w:cs="Times New Roman"/>
                <w:sz w:val="22"/>
                <w:lang w:eastAsia="ru-RU"/>
              </w:rPr>
              <w:t xml:space="preserve">В целях пропаганды безопасного труда, направленных на создание здоровых и безопасных условий труда на рабочих местах, снижение риска производственного травматизма </w:t>
            </w:r>
            <w:r w:rsidR="002D5929" w:rsidRPr="009F1D36">
              <w:rPr>
                <w:rFonts w:eastAsia="Times New Roman" w:cs="Times New Roman"/>
                <w:sz w:val="22"/>
                <w:lang w:eastAsia="ru-RU"/>
              </w:rPr>
              <w:t>и профзаболеваний Администрацией района объявлен конкурс на лучшую организацию работ по охране труда среди организаций всех форм собственности.</w:t>
            </w:r>
          </w:p>
          <w:p w:rsidR="00421BCF" w:rsidRDefault="009F1D36" w:rsidP="009F1D36">
            <w:pPr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  <w:r w:rsidR="002D5929" w:rsidRPr="009F1D36">
              <w:rPr>
                <w:sz w:val="22"/>
              </w:rPr>
              <w:t>Семнадцать организаций приняли участие во Всероссийском конкурсе «Успех и безопасность»</w:t>
            </w:r>
          </w:p>
          <w:p w:rsidR="009F1D36" w:rsidRDefault="009F1D36" w:rsidP="009F1D36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</w:t>
            </w:r>
            <w:r w:rsidRPr="009F1D36">
              <w:rPr>
                <w:rFonts w:cs="Times New Roman"/>
                <w:sz w:val="22"/>
              </w:rPr>
              <w:t xml:space="preserve">С целью формирования у подрастающего поколения культуры безопасности, ответственного отношения к </w:t>
            </w:r>
            <w:r>
              <w:rPr>
                <w:rFonts w:cs="Times New Roman"/>
                <w:sz w:val="22"/>
              </w:rPr>
              <w:t xml:space="preserve">вопросам охраны труда </w:t>
            </w:r>
            <w:r w:rsidR="00342697">
              <w:rPr>
                <w:rFonts w:cs="Times New Roman"/>
                <w:sz w:val="22"/>
              </w:rPr>
              <w:t xml:space="preserve">проведен </w:t>
            </w:r>
            <w:r w:rsidR="001E47CB">
              <w:rPr>
                <w:rFonts w:cs="Times New Roman"/>
                <w:sz w:val="22"/>
              </w:rPr>
              <w:t>конкурс детских</w:t>
            </w:r>
            <w:r>
              <w:rPr>
                <w:rFonts w:cs="Times New Roman"/>
                <w:sz w:val="22"/>
              </w:rPr>
              <w:t xml:space="preserve"> рисунков «охрана труда» глазами детей. В конкурсе приняли участие 92 ученика</w:t>
            </w:r>
          </w:p>
          <w:p w:rsidR="00421BCF" w:rsidRPr="00197DC8" w:rsidRDefault="009F1D36" w:rsidP="009F1D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21BCF" w:rsidRPr="00197DC8">
              <w:rPr>
                <w:sz w:val="24"/>
                <w:szCs w:val="24"/>
              </w:rPr>
              <w:t>. Вопросы реализации государственной политики в сфере охраны труда</w:t>
            </w:r>
            <w:r w:rsidR="002D5929">
              <w:rPr>
                <w:sz w:val="24"/>
                <w:szCs w:val="24"/>
              </w:rPr>
              <w:t xml:space="preserve"> регулярно освещаются на сайте администрации Черниговского района на страничке «охрана труда»</w:t>
            </w:r>
            <w:r w:rsidR="00421BCF" w:rsidRPr="00197DC8">
              <w:rPr>
                <w:sz w:val="24"/>
                <w:szCs w:val="24"/>
              </w:rPr>
              <w:t>.</w:t>
            </w:r>
          </w:p>
        </w:tc>
        <w:tc>
          <w:tcPr>
            <w:tcW w:w="2991" w:type="dxa"/>
          </w:tcPr>
          <w:p w:rsidR="003741BD" w:rsidRDefault="005B60C7" w:rsidP="00B15824">
            <w:pPr>
              <w:jc w:val="both"/>
              <w:rPr>
                <w:rFonts w:cs="Times New Roman"/>
                <w:sz w:val="24"/>
                <w:szCs w:val="24"/>
              </w:rPr>
            </w:pPr>
            <w:r w:rsidRPr="00303047">
              <w:rPr>
                <w:rFonts w:cs="Times New Roman"/>
                <w:sz w:val="24"/>
                <w:szCs w:val="24"/>
              </w:rPr>
              <w:t xml:space="preserve">Вовлечение работников </w:t>
            </w:r>
            <w:r w:rsidR="002D5929">
              <w:rPr>
                <w:rFonts w:cs="Times New Roman"/>
                <w:sz w:val="24"/>
                <w:szCs w:val="24"/>
              </w:rPr>
              <w:t>организаций Черниговского района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03047">
              <w:rPr>
                <w:rFonts w:cs="Times New Roman"/>
                <w:sz w:val="24"/>
                <w:szCs w:val="24"/>
              </w:rPr>
              <w:t>в систему управлению охраны труда, создание непримиримого отношения к нарушителям установленных норм безопасности труда.</w:t>
            </w:r>
          </w:p>
          <w:p w:rsidR="00342697" w:rsidRDefault="00342697" w:rsidP="00B158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целью пропаганды лучших практик органи</w:t>
            </w:r>
            <w:r w:rsidR="001E47CB">
              <w:rPr>
                <w:rFonts w:cs="Times New Roman"/>
                <w:sz w:val="24"/>
                <w:szCs w:val="24"/>
              </w:rPr>
              <w:t>зации работ в области охраны труда</w:t>
            </w:r>
          </w:p>
          <w:p w:rsidR="00342697" w:rsidRPr="00197DC8" w:rsidRDefault="00342697" w:rsidP="00B15824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привлечения внимания подрастающего поколения к вопросам безопасности труда</w:t>
            </w:r>
          </w:p>
        </w:tc>
        <w:tc>
          <w:tcPr>
            <w:tcW w:w="3827" w:type="dxa"/>
          </w:tcPr>
          <w:p w:rsidR="003741BD" w:rsidRPr="00197DC8" w:rsidRDefault="00421BCF" w:rsidP="00421BCF">
            <w:pPr>
              <w:jc w:val="center"/>
              <w:rPr>
                <w:sz w:val="24"/>
                <w:szCs w:val="24"/>
              </w:rPr>
            </w:pPr>
            <w:r w:rsidRPr="00197DC8">
              <w:rPr>
                <w:sz w:val="24"/>
                <w:szCs w:val="24"/>
              </w:rPr>
              <w:t xml:space="preserve"> </w:t>
            </w:r>
          </w:p>
        </w:tc>
      </w:tr>
    </w:tbl>
    <w:p w:rsidR="00350238" w:rsidRDefault="00350238" w:rsidP="00350238">
      <w:pPr>
        <w:jc w:val="center"/>
      </w:pPr>
    </w:p>
    <w:p w:rsidR="009803DB" w:rsidRDefault="009803DB" w:rsidP="00350238">
      <w:pPr>
        <w:jc w:val="center"/>
      </w:pPr>
    </w:p>
    <w:p w:rsidR="009803DB" w:rsidRDefault="009803DB" w:rsidP="00350238">
      <w:pPr>
        <w:jc w:val="center"/>
      </w:pPr>
      <w:r>
        <w:t>_______________________</w:t>
      </w:r>
    </w:p>
    <w:sectPr w:rsidR="009803DB" w:rsidSect="00197DC8">
      <w:headerReference w:type="default" r:id="rId8"/>
      <w:pgSz w:w="16838" w:h="11906" w:orient="landscape"/>
      <w:pgMar w:top="851" w:right="567" w:bottom="85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928" w:rsidRDefault="00724928" w:rsidP="00197DC8">
      <w:r>
        <w:separator/>
      </w:r>
    </w:p>
  </w:endnote>
  <w:endnote w:type="continuationSeparator" w:id="0">
    <w:p w:rsidR="00724928" w:rsidRDefault="00724928" w:rsidP="0019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928" w:rsidRDefault="00724928" w:rsidP="00197DC8">
      <w:r>
        <w:separator/>
      </w:r>
    </w:p>
  </w:footnote>
  <w:footnote w:type="continuationSeparator" w:id="0">
    <w:p w:rsidR="00724928" w:rsidRDefault="00724928" w:rsidP="00197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9338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B3843" w:rsidRPr="00197DC8" w:rsidRDefault="006C7FC3">
        <w:pPr>
          <w:pStyle w:val="a6"/>
          <w:jc w:val="center"/>
          <w:rPr>
            <w:sz w:val="24"/>
            <w:szCs w:val="24"/>
          </w:rPr>
        </w:pPr>
        <w:r w:rsidRPr="00197DC8">
          <w:rPr>
            <w:sz w:val="24"/>
            <w:szCs w:val="24"/>
          </w:rPr>
          <w:fldChar w:fldCharType="begin"/>
        </w:r>
        <w:r w:rsidR="000B3843" w:rsidRPr="00197DC8">
          <w:rPr>
            <w:sz w:val="24"/>
            <w:szCs w:val="24"/>
          </w:rPr>
          <w:instrText xml:space="preserve"> PAGE   \* MERGEFORMAT </w:instrText>
        </w:r>
        <w:r w:rsidRPr="00197DC8">
          <w:rPr>
            <w:sz w:val="24"/>
            <w:szCs w:val="24"/>
          </w:rPr>
          <w:fldChar w:fldCharType="separate"/>
        </w:r>
        <w:r w:rsidR="002909DB">
          <w:rPr>
            <w:noProof/>
            <w:sz w:val="24"/>
            <w:szCs w:val="24"/>
          </w:rPr>
          <w:t>6</w:t>
        </w:r>
        <w:r w:rsidRPr="00197DC8">
          <w:rPr>
            <w:sz w:val="24"/>
            <w:szCs w:val="24"/>
          </w:rPr>
          <w:fldChar w:fldCharType="end"/>
        </w:r>
      </w:p>
    </w:sdtContent>
  </w:sdt>
  <w:p w:rsidR="000B3843" w:rsidRDefault="000B38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896"/>
    <w:multiLevelType w:val="hybridMultilevel"/>
    <w:tmpl w:val="C262C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148DA"/>
    <w:multiLevelType w:val="hybridMultilevel"/>
    <w:tmpl w:val="87A67DE8"/>
    <w:lvl w:ilvl="0" w:tplc="A242413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76036"/>
    <w:multiLevelType w:val="hybridMultilevel"/>
    <w:tmpl w:val="8D5EC184"/>
    <w:lvl w:ilvl="0" w:tplc="0ECCE3BE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">
    <w:nsid w:val="3FE20A00"/>
    <w:multiLevelType w:val="hybridMultilevel"/>
    <w:tmpl w:val="6706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74D07"/>
    <w:multiLevelType w:val="hybridMultilevel"/>
    <w:tmpl w:val="099037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32CA6"/>
    <w:multiLevelType w:val="hybridMultilevel"/>
    <w:tmpl w:val="93023E9C"/>
    <w:lvl w:ilvl="0" w:tplc="C49AFC3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698F72FD"/>
    <w:multiLevelType w:val="hybridMultilevel"/>
    <w:tmpl w:val="36941E96"/>
    <w:lvl w:ilvl="0" w:tplc="4FEEC5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38"/>
    <w:rsid w:val="00021321"/>
    <w:rsid w:val="00024846"/>
    <w:rsid w:val="0002744C"/>
    <w:rsid w:val="000348BE"/>
    <w:rsid w:val="00062E01"/>
    <w:rsid w:val="0009008A"/>
    <w:rsid w:val="000A3FD7"/>
    <w:rsid w:val="000B3843"/>
    <w:rsid w:val="000B3F84"/>
    <w:rsid w:val="000E005D"/>
    <w:rsid w:val="00140892"/>
    <w:rsid w:val="001567EC"/>
    <w:rsid w:val="00156A71"/>
    <w:rsid w:val="001571D8"/>
    <w:rsid w:val="001748FE"/>
    <w:rsid w:val="00197DC8"/>
    <w:rsid w:val="001B1D09"/>
    <w:rsid w:val="001D3010"/>
    <w:rsid w:val="001E47CB"/>
    <w:rsid w:val="00246006"/>
    <w:rsid w:val="00282714"/>
    <w:rsid w:val="002909DB"/>
    <w:rsid w:val="002D5929"/>
    <w:rsid w:val="002F4AA2"/>
    <w:rsid w:val="00307D33"/>
    <w:rsid w:val="00320A2F"/>
    <w:rsid w:val="003352EE"/>
    <w:rsid w:val="00342697"/>
    <w:rsid w:val="00344CA4"/>
    <w:rsid w:val="00350238"/>
    <w:rsid w:val="003741BD"/>
    <w:rsid w:val="00375856"/>
    <w:rsid w:val="003957B1"/>
    <w:rsid w:val="003A56CA"/>
    <w:rsid w:val="003C599C"/>
    <w:rsid w:val="003E2049"/>
    <w:rsid w:val="003F4709"/>
    <w:rsid w:val="00421BCF"/>
    <w:rsid w:val="00431EFA"/>
    <w:rsid w:val="00442B1D"/>
    <w:rsid w:val="00467052"/>
    <w:rsid w:val="00480413"/>
    <w:rsid w:val="004A2BE8"/>
    <w:rsid w:val="004A5391"/>
    <w:rsid w:val="004B31A8"/>
    <w:rsid w:val="004E31E6"/>
    <w:rsid w:val="004E4051"/>
    <w:rsid w:val="004E6FF0"/>
    <w:rsid w:val="005106A6"/>
    <w:rsid w:val="00516B5C"/>
    <w:rsid w:val="00547261"/>
    <w:rsid w:val="00595F83"/>
    <w:rsid w:val="005A752D"/>
    <w:rsid w:val="005B60C7"/>
    <w:rsid w:val="005D69E0"/>
    <w:rsid w:val="005F2580"/>
    <w:rsid w:val="006174E8"/>
    <w:rsid w:val="00640791"/>
    <w:rsid w:val="0067363F"/>
    <w:rsid w:val="00692000"/>
    <w:rsid w:val="00696CBF"/>
    <w:rsid w:val="006B5DB0"/>
    <w:rsid w:val="006C7FC3"/>
    <w:rsid w:val="00705597"/>
    <w:rsid w:val="00724928"/>
    <w:rsid w:val="0073306E"/>
    <w:rsid w:val="00741C9D"/>
    <w:rsid w:val="00753862"/>
    <w:rsid w:val="0078098B"/>
    <w:rsid w:val="007A7375"/>
    <w:rsid w:val="007C74E7"/>
    <w:rsid w:val="007E4E8C"/>
    <w:rsid w:val="007F2271"/>
    <w:rsid w:val="008047E6"/>
    <w:rsid w:val="00831E6D"/>
    <w:rsid w:val="0088342B"/>
    <w:rsid w:val="008B2E85"/>
    <w:rsid w:val="008B4820"/>
    <w:rsid w:val="008C3BD6"/>
    <w:rsid w:val="009016E9"/>
    <w:rsid w:val="00912B0B"/>
    <w:rsid w:val="00920701"/>
    <w:rsid w:val="009803DB"/>
    <w:rsid w:val="00996F82"/>
    <w:rsid w:val="009A3B72"/>
    <w:rsid w:val="009A643A"/>
    <w:rsid w:val="009C2B54"/>
    <w:rsid w:val="009D1252"/>
    <w:rsid w:val="009D27AB"/>
    <w:rsid w:val="009F1D36"/>
    <w:rsid w:val="00A0587E"/>
    <w:rsid w:val="00A402C3"/>
    <w:rsid w:val="00A42980"/>
    <w:rsid w:val="00AD5CCF"/>
    <w:rsid w:val="00AD7E1C"/>
    <w:rsid w:val="00AF76A8"/>
    <w:rsid w:val="00B15824"/>
    <w:rsid w:val="00B24885"/>
    <w:rsid w:val="00B367B1"/>
    <w:rsid w:val="00B52875"/>
    <w:rsid w:val="00B65030"/>
    <w:rsid w:val="00B6575D"/>
    <w:rsid w:val="00B92151"/>
    <w:rsid w:val="00B92CE4"/>
    <w:rsid w:val="00BE5F87"/>
    <w:rsid w:val="00C04F40"/>
    <w:rsid w:val="00C365C1"/>
    <w:rsid w:val="00C420CE"/>
    <w:rsid w:val="00C54612"/>
    <w:rsid w:val="00C553A3"/>
    <w:rsid w:val="00C607A1"/>
    <w:rsid w:val="00D6094E"/>
    <w:rsid w:val="00D62DE8"/>
    <w:rsid w:val="00D6779C"/>
    <w:rsid w:val="00D73E52"/>
    <w:rsid w:val="00D85667"/>
    <w:rsid w:val="00DD1EDC"/>
    <w:rsid w:val="00DF174A"/>
    <w:rsid w:val="00E21F8F"/>
    <w:rsid w:val="00E36643"/>
    <w:rsid w:val="00E44FF7"/>
    <w:rsid w:val="00E4760C"/>
    <w:rsid w:val="00E529D1"/>
    <w:rsid w:val="00E80CA6"/>
    <w:rsid w:val="00E9171E"/>
    <w:rsid w:val="00E92A04"/>
    <w:rsid w:val="00F07A67"/>
    <w:rsid w:val="00F24BAE"/>
    <w:rsid w:val="00F461D0"/>
    <w:rsid w:val="00F51D4E"/>
    <w:rsid w:val="00F56606"/>
    <w:rsid w:val="00F62632"/>
    <w:rsid w:val="00F817FB"/>
    <w:rsid w:val="00F865FB"/>
    <w:rsid w:val="00FB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1BC4BD-AF38-4D15-BFED-60B5F422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023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41B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97D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7DC8"/>
  </w:style>
  <w:style w:type="paragraph" w:styleId="a8">
    <w:name w:val="footer"/>
    <w:basedOn w:val="a"/>
    <w:link w:val="a9"/>
    <w:uiPriority w:val="99"/>
    <w:semiHidden/>
    <w:unhideWhenUsed/>
    <w:rsid w:val="00197D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7DC8"/>
  </w:style>
  <w:style w:type="paragraph" w:styleId="aa">
    <w:name w:val="Balloon Text"/>
    <w:basedOn w:val="a"/>
    <w:link w:val="ab"/>
    <w:uiPriority w:val="99"/>
    <w:semiHidden/>
    <w:unhideWhenUsed/>
    <w:rsid w:val="009C2B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B54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C420CE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DD638-11F3-4F3E-9343-8295CBC9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apk260904</dc:creator>
  <cp:lastModifiedBy>TRUD</cp:lastModifiedBy>
  <cp:revision>6</cp:revision>
  <cp:lastPrinted>2020-08-28T05:15:00Z</cp:lastPrinted>
  <dcterms:created xsi:type="dcterms:W3CDTF">2021-12-09T06:39:00Z</dcterms:created>
  <dcterms:modified xsi:type="dcterms:W3CDTF">2022-01-13T02:07:00Z</dcterms:modified>
</cp:coreProperties>
</file>