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C1" w:rsidRDefault="00633175">
      <w:pPr>
        <w:pStyle w:val="60"/>
        <w:framePr w:w="10070" w:h="15264" w:hRule="exact" w:wrap="around" w:vAnchor="page" w:hAnchor="page" w:x="944" w:y="761"/>
        <w:shd w:val="clear" w:color="auto" w:fill="auto"/>
        <w:ind w:right="40"/>
      </w:pPr>
      <w:r>
        <w:t>УВАЖАЕМЫЕ ПРАВООБЛАДАТЕЛИ ОБЪЕКТОВ НЕДВИЖИМОСТИ!</w:t>
      </w:r>
    </w:p>
    <w:p w:rsidR="005F68C1" w:rsidRDefault="00633175" w:rsidP="00247681">
      <w:pPr>
        <w:pStyle w:val="1"/>
        <w:framePr w:w="10070" w:h="15264" w:hRule="exact" w:wrap="around" w:vAnchor="page" w:hAnchor="page" w:x="944" w:y="761"/>
        <w:shd w:val="clear" w:color="auto" w:fill="auto"/>
        <w:spacing w:before="0" w:after="124" w:line="499" w:lineRule="exact"/>
        <w:ind w:left="60" w:right="20" w:firstLine="700"/>
        <w:jc w:val="both"/>
      </w:pPr>
      <w:r>
        <w:t xml:space="preserve">В Приморском крае подготовлены и обнародованы </w:t>
      </w:r>
      <w:r>
        <w:rPr>
          <w:rStyle w:val="0pt"/>
        </w:rPr>
        <w:t xml:space="preserve">предварительные результаты кадастровой оценки </w:t>
      </w:r>
      <w:r>
        <w:t xml:space="preserve">земельных участков. Ознакомиться и получить необходимую информацию можно на официальном сайте КГБУ «ЦКО» </w:t>
      </w:r>
      <w:hyperlink r:id="rId7" w:history="1">
        <w:r>
          <w:rPr>
            <w:rStyle w:val="a3"/>
          </w:rPr>
          <w:t>www.primcko.ru</w:t>
        </w:r>
      </w:hyperlink>
      <w:r w:rsidRPr="00247681">
        <w:rPr>
          <w:rStyle w:val="0pt0"/>
          <w:lang w:val="ru-RU"/>
        </w:rPr>
        <w:t>.</w:t>
      </w:r>
    </w:p>
    <w:p w:rsidR="005F68C1" w:rsidRDefault="00633175" w:rsidP="00247681">
      <w:pPr>
        <w:pStyle w:val="11"/>
        <w:framePr w:w="10070" w:h="15264" w:hRule="exact" w:wrap="around" w:vAnchor="page" w:hAnchor="page" w:x="944" w:y="761"/>
        <w:shd w:val="clear" w:color="auto" w:fill="auto"/>
        <w:spacing w:before="0"/>
        <w:ind w:left="60"/>
      </w:pPr>
      <w:bookmarkStart w:id="0" w:name="bookmark0"/>
      <w:r>
        <w:t>Замечания могут быть представлены следующими способами:</w:t>
      </w:r>
      <w:bookmarkEnd w:id="0"/>
    </w:p>
    <w:p w:rsidR="005F68C1" w:rsidRDefault="00633175" w:rsidP="00247681">
      <w:pPr>
        <w:pStyle w:val="1"/>
        <w:framePr w:w="10070" w:h="15264" w:hRule="exact" w:wrap="around" w:vAnchor="page" w:hAnchor="page" w:x="944" w:y="761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494" w:lineRule="exact"/>
        <w:ind w:left="60" w:firstLine="0"/>
        <w:jc w:val="both"/>
      </w:pPr>
      <w:r>
        <w:t xml:space="preserve">В КГБУ «ЦКО» </w:t>
      </w:r>
      <w:r>
        <w:rPr>
          <w:rStyle w:val="0pt1"/>
        </w:rPr>
        <w:t>по адресу.</w:t>
      </w:r>
      <w:r>
        <w:t xml:space="preserve"> Приморский край, г. Владивосток, пр. Острякова,</w:t>
      </w:r>
    </w:p>
    <w:p w:rsidR="005F68C1" w:rsidRDefault="00633175" w:rsidP="00247681">
      <w:pPr>
        <w:pStyle w:val="1"/>
        <w:framePr w:w="10070" w:h="15264" w:hRule="exact" w:wrap="around" w:vAnchor="page" w:hAnchor="page" w:x="944" w:y="761"/>
        <w:shd w:val="clear" w:color="auto" w:fill="auto"/>
        <w:tabs>
          <w:tab w:val="left" w:pos="1326"/>
          <w:tab w:val="left" w:pos="1331"/>
        </w:tabs>
        <w:spacing w:before="0" w:after="0" w:line="494" w:lineRule="exact"/>
        <w:ind w:left="60" w:firstLine="700"/>
        <w:jc w:val="both"/>
      </w:pPr>
      <w:r>
        <w:t>д.49 (1 этаж) оборудован ящик для приема замечаний;</w:t>
      </w:r>
    </w:p>
    <w:p w:rsidR="00247681" w:rsidRDefault="00633175" w:rsidP="00247681">
      <w:pPr>
        <w:pStyle w:val="1"/>
        <w:framePr w:w="10070" w:h="15264" w:hRule="exact" w:wrap="around" w:vAnchor="page" w:hAnchor="page" w:x="944" w:y="761"/>
        <w:numPr>
          <w:ilvl w:val="0"/>
          <w:numId w:val="1"/>
        </w:numPr>
        <w:shd w:val="clear" w:color="auto" w:fill="auto"/>
        <w:tabs>
          <w:tab w:val="left" w:pos="652"/>
          <w:tab w:val="left" w:pos="6031"/>
        </w:tabs>
        <w:spacing w:before="0" w:after="0" w:line="494" w:lineRule="exact"/>
        <w:ind w:left="60" w:firstLine="0"/>
        <w:jc w:val="both"/>
      </w:pPr>
      <w:r>
        <w:rPr>
          <w:rStyle w:val="0pt1"/>
        </w:rPr>
        <w:t>Почтовым отправлением</w:t>
      </w:r>
      <w:r w:rsidR="00247681">
        <w:t xml:space="preserve"> по адресу: </w:t>
      </w:r>
    </w:p>
    <w:p w:rsidR="005F68C1" w:rsidRDefault="00633175" w:rsidP="00247681">
      <w:pPr>
        <w:pStyle w:val="1"/>
        <w:framePr w:w="10070" w:h="15264" w:hRule="exact" w:wrap="around" w:vAnchor="page" w:hAnchor="page" w:x="944" w:y="761"/>
        <w:numPr>
          <w:ilvl w:val="0"/>
          <w:numId w:val="1"/>
        </w:numPr>
        <w:shd w:val="clear" w:color="auto" w:fill="auto"/>
        <w:tabs>
          <w:tab w:val="left" w:pos="652"/>
          <w:tab w:val="left" w:pos="6031"/>
        </w:tabs>
        <w:spacing w:before="0" w:after="0" w:line="494" w:lineRule="exact"/>
        <w:ind w:left="60" w:firstLine="0"/>
        <w:jc w:val="both"/>
      </w:pPr>
      <w:bookmarkStart w:id="1" w:name="_GoBack"/>
      <w:bookmarkEnd w:id="1"/>
      <w:r>
        <w:t>690078, Приморский край, г.</w:t>
      </w:r>
      <w:r w:rsidR="00247681">
        <w:t xml:space="preserve"> </w:t>
      </w:r>
      <w:r>
        <w:t>Владивосток, пр. Острякова, д.49, оф. 505;</w:t>
      </w:r>
    </w:p>
    <w:p w:rsidR="005F68C1" w:rsidRDefault="00633175" w:rsidP="00247681">
      <w:pPr>
        <w:pStyle w:val="1"/>
        <w:framePr w:w="10070" w:h="15264" w:hRule="exact" w:wrap="around" w:vAnchor="page" w:hAnchor="page" w:x="944" w:y="761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0" w:line="494" w:lineRule="exact"/>
        <w:ind w:left="760" w:right="20"/>
        <w:jc w:val="both"/>
      </w:pPr>
      <w:r>
        <w:t>В многофункциональный центр предоставления государственных и муниципальных услуг (</w:t>
      </w:r>
      <w:r>
        <w:rPr>
          <w:rStyle w:val="0pt1"/>
        </w:rPr>
        <w:t>МФЦ)</w:t>
      </w:r>
      <w:r>
        <w:t xml:space="preserve"> лично.</w:t>
      </w:r>
    </w:p>
    <w:p w:rsidR="005F68C1" w:rsidRDefault="00633175" w:rsidP="00247681">
      <w:pPr>
        <w:pStyle w:val="70"/>
        <w:framePr w:w="10070" w:h="15264" w:hRule="exact" w:wrap="around" w:vAnchor="page" w:hAnchor="page" w:x="944" w:y="761"/>
        <w:numPr>
          <w:ilvl w:val="0"/>
          <w:numId w:val="1"/>
        </w:numPr>
        <w:shd w:val="clear" w:color="auto" w:fill="auto"/>
        <w:tabs>
          <w:tab w:val="left" w:pos="652"/>
        </w:tabs>
        <w:ind w:left="60"/>
      </w:pPr>
      <w:r>
        <w:t>На электронный адрес:</w:t>
      </w:r>
      <w:r>
        <w:rPr>
          <w:rStyle w:val="70pt"/>
          <w:lang w:val="ru-RU" w:eastAsia="ru-RU" w:bidi="ru-RU"/>
        </w:rPr>
        <w:t xml:space="preserve"> </w:t>
      </w:r>
      <w:hyperlink r:id="rId8" w:history="1">
        <w:r>
          <w:rPr>
            <w:rStyle w:val="a3"/>
            <w:i w:val="0"/>
            <w:iCs w:val="0"/>
          </w:rPr>
          <w:t>info@primcko.ru</w:t>
        </w:r>
      </w:hyperlink>
      <w:r w:rsidRPr="00247681">
        <w:rPr>
          <w:rStyle w:val="70pt"/>
          <w:lang w:val="ru-RU"/>
        </w:rPr>
        <w:t>.</w:t>
      </w:r>
    </w:p>
    <w:p w:rsidR="005F68C1" w:rsidRDefault="00633175" w:rsidP="00247681">
      <w:pPr>
        <w:pStyle w:val="1"/>
        <w:framePr w:w="10070" w:h="15264" w:hRule="exact" w:wrap="around" w:vAnchor="page" w:hAnchor="page" w:x="944" w:y="761"/>
        <w:numPr>
          <w:ilvl w:val="0"/>
          <w:numId w:val="1"/>
        </w:numPr>
        <w:shd w:val="clear" w:color="auto" w:fill="auto"/>
        <w:tabs>
          <w:tab w:val="left" w:pos="652"/>
        </w:tabs>
        <w:spacing w:before="0" w:after="120" w:line="494" w:lineRule="exact"/>
        <w:ind w:left="60" w:firstLine="0"/>
        <w:jc w:val="both"/>
      </w:pPr>
      <w:r>
        <w:t xml:space="preserve">Региональный портал услуг Приморского края </w:t>
      </w:r>
      <w:r w:rsidRPr="00247681">
        <w:rPr>
          <w:rStyle w:val="0pt0"/>
          <w:lang w:val="ru-RU"/>
        </w:rPr>
        <w:t>(</w:t>
      </w:r>
      <w:hyperlink r:id="rId9" w:history="1">
        <w:r>
          <w:rPr>
            <w:rStyle w:val="a3"/>
          </w:rPr>
          <w:t>https://pu.primorsky.ru</w:t>
        </w:r>
      </w:hyperlink>
      <w:r w:rsidRPr="00247681">
        <w:rPr>
          <w:rStyle w:val="0pt0"/>
          <w:lang w:val="ru-RU"/>
        </w:rPr>
        <w:t>)</w:t>
      </w:r>
      <w:r w:rsidRPr="00247681">
        <w:rPr>
          <w:rStyle w:val="0pt2"/>
          <w:lang w:val="ru-RU"/>
        </w:rPr>
        <w:t>.</w:t>
      </w:r>
    </w:p>
    <w:p w:rsidR="005F68C1" w:rsidRDefault="00633175" w:rsidP="00247681">
      <w:pPr>
        <w:pStyle w:val="11"/>
        <w:framePr w:w="10070" w:h="15264" w:hRule="exact" w:wrap="around" w:vAnchor="page" w:hAnchor="page" w:x="944" w:y="761"/>
        <w:shd w:val="clear" w:color="auto" w:fill="auto"/>
        <w:spacing w:before="0"/>
        <w:ind w:left="60"/>
      </w:pPr>
      <w:bookmarkStart w:id="2" w:name="bookmark1"/>
      <w:r>
        <w:t>Замечание должно содержать:</w:t>
      </w:r>
      <w:bookmarkEnd w:id="2"/>
    </w:p>
    <w:p w:rsidR="005F68C1" w:rsidRDefault="00633175" w:rsidP="00247681">
      <w:pPr>
        <w:pStyle w:val="1"/>
        <w:framePr w:w="10070" w:h="15264" w:hRule="exact" w:wrap="around" w:vAnchor="page" w:hAnchor="page" w:x="944" w:y="761"/>
        <w:numPr>
          <w:ilvl w:val="0"/>
          <w:numId w:val="2"/>
        </w:numPr>
        <w:shd w:val="clear" w:color="auto" w:fill="auto"/>
        <w:tabs>
          <w:tab w:val="left" w:pos="652"/>
        </w:tabs>
        <w:spacing w:before="0" w:after="0" w:line="494" w:lineRule="exact"/>
        <w:ind w:left="60" w:firstLine="0"/>
        <w:jc w:val="both"/>
      </w:pPr>
      <w:r>
        <w:t>Изложение сути замечания;</w:t>
      </w:r>
    </w:p>
    <w:p w:rsidR="005F68C1" w:rsidRDefault="00633175" w:rsidP="00247681">
      <w:pPr>
        <w:pStyle w:val="1"/>
        <w:framePr w:w="10070" w:h="15264" w:hRule="exact" w:wrap="around" w:vAnchor="page" w:hAnchor="page" w:x="944" w:y="761"/>
        <w:numPr>
          <w:ilvl w:val="0"/>
          <w:numId w:val="2"/>
        </w:numPr>
        <w:shd w:val="clear" w:color="auto" w:fill="auto"/>
        <w:tabs>
          <w:tab w:val="left" w:pos="652"/>
        </w:tabs>
        <w:spacing w:before="0" w:after="0" w:line="494" w:lineRule="exact"/>
        <w:ind w:left="760" w:right="20"/>
        <w:jc w:val="both"/>
      </w:pPr>
      <w:r>
        <w:t>Фамилию, имя, отчество физического лица; полное наименование юридического лица, номер контактн</w:t>
      </w:r>
      <w:r>
        <w:t>ого телефона, адрес электронной почты (при наличии) лица, представившего замечания;</w:t>
      </w:r>
    </w:p>
    <w:p w:rsidR="005F68C1" w:rsidRDefault="00633175" w:rsidP="00247681">
      <w:pPr>
        <w:pStyle w:val="1"/>
        <w:framePr w:w="10070" w:h="15264" w:hRule="exact" w:wrap="around" w:vAnchor="page" w:hAnchor="page" w:x="944" w:y="761"/>
        <w:numPr>
          <w:ilvl w:val="0"/>
          <w:numId w:val="2"/>
        </w:numPr>
        <w:shd w:val="clear" w:color="auto" w:fill="auto"/>
        <w:tabs>
          <w:tab w:val="left" w:pos="652"/>
        </w:tabs>
        <w:spacing w:before="0" w:after="0" w:line="494" w:lineRule="exact"/>
        <w:ind w:left="760" w:right="20"/>
        <w:jc w:val="both"/>
      </w:pPr>
      <w:r>
        <w:t>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5F68C1" w:rsidRDefault="00633175" w:rsidP="00247681">
      <w:pPr>
        <w:pStyle w:val="1"/>
        <w:framePr w:w="10070" w:h="15264" w:hRule="exact" w:wrap="around" w:vAnchor="page" w:hAnchor="page" w:x="944" w:y="761"/>
        <w:numPr>
          <w:ilvl w:val="0"/>
          <w:numId w:val="2"/>
        </w:numPr>
        <w:shd w:val="clear" w:color="auto" w:fill="auto"/>
        <w:tabs>
          <w:tab w:val="left" w:pos="652"/>
        </w:tabs>
        <w:spacing w:before="0" w:after="0" w:line="494" w:lineRule="exact"/>
        <w:ind w:left="760" w:right="20"/>
        <w:jc w:val="both"/>
      </w:pPr>
      <w:r>
        <w:t>Указание на номера страниц промежуточ</w:t>
      </w:r>
      <w:r>
        <w:t>ных отчетных документов, к которым представляется замечание (по желанию).</w:t>
      </w:r>
    </w:p>
    <w:p w:rsidR="005F68C1" w:rsidRDefault="00633175" w:rsidP="00247681">
      <w:pPr>
        <w:pStyle w:val="1"/>
        <w:framePr w:w="10070" w:h="15264" w:hRule="exact" w:wrap="around" w:vAnchor="page" w:hAnchor="page" w:x="944" w:y="761"/>
        <w:shd w:val="clear" w:color="auto" w:fill="auto"/>
        <w:spacing w:before="0" w:after="44" w:line="494" w:lineRule="exact"/>
        <w:ind w:left="60" w:right="20" w:firstLine="0"/>
        <w:jc w:val="both"/>
      </w:pPr>
      <w:r>
        <w:t xml:space="preserve">Также </w:t>
      </w:r>
      <w:r>
        <w:rPr>
          <w:rStyle w:val="0pt"/>
        </w:rPr>
        <w:t xml:space="preserve">могут быть </w:t>
      </w:r>
      <w:r>
        <w:t>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5F68C1" w:rsidRDefault="00633175" w:rsidP="00247681">
      <w:pPr>
        <w:pStyle w:val="120"/>
        <w:framePr w:w="10070" w:h="15264" w:hRule="exact" w:wrap="around" w:vAnchor="page" w:hAnchor="page" w:x="944" w:y="761"/>
        <w:shd w:val="clear" w:color="auto" w:fill="auto"/>
        <w:spacing w:before="0" w:after="327" w:line="740" w:lineRule="exact"/>
        <w:ind w:right="40"/>
        <w:jc w:val="both"/>
      </w:pPr>
      <w:bookmarkStart w:id="3" w:name="bookmark2"/>
      <w:r>
        <w:t xml:space="preserve">ЗАМЕЧАНИЯ ПРИНИМАЮТСЯ </w:t>
      </w:r>
      <w:r>
        <w:rPr>
          <w:rStyle w:val="120pt"/>
        </w:rPr>
        <w:t xml:space="preserve">ДО </w:t>
      </w:r>
      <w:r>
        <w:rPr>
          <w:rStyle w:val="1216pt0pt"/>
        </w:rPr>
        <w:t>14</w:t>
      </w:r>
      <w:r>
        <w:rPr>
          <w:rStyle w:val="12CordiaUPC37pt0pt"/>
        </w:rPr>
        <w:t>.</w:t>
      </w:r>
      <w:r>
        <w:rPr>
          <w:rStyle w:val="1216pt0pt"/>
        </w:rPr>
        <w:t>08.2020</w:t>
      </w:r>
      <w:r>
        <w:rPr>
          <w:rStyle w:val="12CordiaUPC37pt0pt"/>
        </w:rPr>
        <w:t xml:space="preserve"> </w:t>
      </w:r>
      <w:r>
        <w:t>(ВКЛЮЧИТЕЛЬНО)!</w:t>
      </w:r>
      <w:bookmarkEnd w:id="3"/>
    </w:p>
    <w:p w:rsidR="005F68C1" w:rsidRDefault="00633175" w:rsidP="00247681">
      <w:pPr>
        <w:pStyle w:val="70"/>
        <w:framePr w:w="10070" w:h="15264" w:hRule="exact" w:wrap="around" w:vAnchor="page" w:hAnchor="page" w:x="944" w:y="761"/>
        <w:shd w:val="clear" w:color="auto" w:fill="auto"/>
        <w:spacing w:line="240" w:lineRule="exact"/>
        <w:ind w:left="60"/>
      </w:pPr>
      <w:r>
        <w:t xml:space="preserve">Подробная информация размещена на официальном сайте КГБУ «ЦКО»: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24768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primcko</w:t>
        </w:r>
        <w:r w:rsidRPr="0024768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47681">
        <w:rPr>
          <w:lang w:eastAsia="en-US" w:bidi="en-US"/>
        </w:rPr>
        <w:t>.</w:t>
      </w:r>
    </w:p>
    <w:p w:rsidR="005F68C1" w:rsidRDefault="005F68C1">
      <w:pPr>
        <w:rPr>
          <w:sz w:val="2"/>
          <w:szCs w:val="2"/>
        </w:rPr>
      </w:pPr>
    </w:p>
    <w:sectPr w:rsidR="005F68C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75" w:rsidRDefault="00633175">
      <w:r>
        <w:separator/>
      </w:r>
    </w:p>
  </w:endnote>
  <w:endnote w:type="continuationSeparator" w:id="0">
    <w:p w:rsidR="00633175" w:rsidRDefault="0063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75" w:rsidRDefault="00633175"/>
  </w:footnote>
  <w:footnote w:type="continuationSeparator" w:id="0">
    <w:p w:rsidR="00633175" w:rsidRDefault="006331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C15A6"/>
    <w:multiLevelType w:val="multilevel"/>
    <w:tmpl w:val="70E6B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F0B88"/>
    <w:multiLevelType w:val="multilevel"/>
    <w:tmpl w:val="39DC1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C1"/>
    <w:rsid w:val="00247681"/>
    <w:rsid w:val="005F68C1"/>
    <w:rsid w:val="0063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C1B73-11CA-485F-BE55-2F981E6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pt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20pt">
    <w:name w:val="Заголовок №1 (2) + Полужирный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6pt0pt">
    <w:name w:val="Заголовок №1 (2) + 16 pt;Полужирный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CordiaUPC37pt0pt">
    <w:name w:val="Заголовок №1 (2) + CordiaUPC;37 pt;Интервал 0 pt"/>
    <w:basedOn w:val="1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499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240" w:line="0" w:lineRule="atLeast"/>
      <w:ind w:hanging="700"/>
    </w:pPr>
    <w:rPr>
      <w:rFonts w:ascii="Times New Roman" w:eastAsia="Times New Roman" w:hAnsi="Times New Roman" w:cs="Times New Roman"/>
      <w:spacing w:val="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49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480" w:line="0" w:lineRule="atLeast"/>
      <w:jc w:val="center"/>
      <w:outlineLvl w:val="0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mck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ck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imck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</dc:creator>
  <cp:lastModifiedBy>Клева</cp:lastModifiedBy>
  <cp:revision>1</cp:revision>
  <dcterms:created xsi:type="dcterms:W3CDTF">2020-07-06T22:25:00Z</dcterms:created>
  <dcterms:modified xsi:type="dcterms:W3CDTF">2020-07-06T22:26:00Z</dcterms:modified>
</cp:coreProperties>
</file>